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3CC" w:rsidRPr="00955F19" w:rsidRDefault="007613CC" w:rsidP="006224C8">
      <w:pPr>
        <w:spacing w:after="0" w:line="240" w:lineRule="auto"/>
        <w:jc w:val="center"/>
        <w:rPr>
          <w:rFonts w:asciiTheme="majorHAnsi" w:hAnsiTheme="majorHAnsi"/>
          <w:b/>
          <w:sz w:val="28"/>
        </w:rPr>
      </w:pPr>
      <w:r w:rsidRPr="00955F19">
        <w:rPr>
          <w:rFonts w:asciiTheme="majorHAnsi" w:hAnsiTheme="majorHAnsi"/>
          <w:b/>
          <w:sz w:val="28"/>
        </w:rPr>
        <w:t>STUDI KELAYAKAN BISNIS</w:t>
      </w:r>
    </w:p>
    <w:p w:rsidR="00CA121B" w:rsidRDefault="00CA121B" w:rsidP="006224C8">
      <w:pPr>
        <w:spacing w:after="0" w:line="240" w:lineRule="auto"/>
        <w:jc w:val="both"/>
        <w:rPr>
          <w:rFonts w:asciiTheme="majorHAnsi" w:hAnsiTheme="majorHAnsi"/>
        </w:rPr>
      </w:pPr>
    </w:p>
    <w:p w:rsidR="00955F19" w:rsidRPr="00777F4E" w:rsidRDefault="00955F19" w:rsidP="006224C8">
      <w:pPr>
        <w:spacing w:after="0" w:line="240" w:lineRule="auto"/>
        <w:jc w:val="both"/>
        <w:rPr>
          <w:rFonts w:asciiTheme="majorHAnsi" w:hAnsiTheme="majorHAnsi"/>
        </w:rPr>
      </w:pPr>
    </w:p>
    <w:p w:rsidR="004407B1" w:rsidRPr="00777F4E" w:rsidRDefault="004407B1" w:rsidP="004407B1">
      <w:pPr>
        <w:pStyle w:val="ListParagraph"/>
        <w:numPr>
          <w:ilvl w:val="0"/>
          <w:numId w:val="1"/>
        </w:numPr>
        <w:ind w:left="360" w:hanging="360"/>
        <w:jc w:val="both"/>
        <w:rPr>
          <w:rFonts w:asciiTheme="majorHAnsi" w:hAnsiTheme="majorHAnsi"/>
          <w:b/>
          <w:sz w:val="22"/>
          <w:szCs w:val="22"/>
        </w:rPr>
      </w:pPr>
      <w:r w:rsidRPr="00777F4E">
        <w:rPr>
          <w:rFonts w:asciiTheme="majorHAnsi" w:hAnsiTheme="majorHAnsi"/>
          <w:b/>
          <w:sz w:val="22"/>
          <w:szCs w:val="22"/>
        </w:rPr>
        <w:t>KETENTUAN MAKALAH</w:t>
      </w:r>
    </w:p>
    <w:p w:rsidR="004407B1" w:rsidRPr="00777F4E" w:rsidRDefault="004407B1" w:rsidP="004407B1">
      <w:pPr>
        <w:pStyle w:val="ListParagraph"/>
        <w:numPr>
          <w:ilvl w:val="0"/>
          <w:numId w:val="2"/>
        </w:numPr>
        <w:jc w:val="both"/>
        <w:rPr>
          <w:rFonts w:asciiTheme="majorHAnsi" w:hAnsiTheme="majorHAnsi"/>
          <w:sz w:val="22"/>
          <w:szCs w:val="22"/>
        </w:rPr>
      </w:pPr>
      <w:r w:rsidRPr="00777F4E">
        <w:rPr>
          <w:rFonts w:asciiTheme="majorHAnsi" w:hAnsiTheme="majorHAnsi"/>
          <w:sz w:val="22"/>
          <w:szCs w:val="22"/>
        </w:rPr>
        <w:t>Kertas A4</w:t>
      </w:r>
    </w:p>
    <w:p w:rsidR="004407B1" w:rsidRPr="00777F4E" w:rsidRDefault="004407B1" w:rsidP="004407B1">
      <w:pPr>
        <w:pStyle w:val="ListParagraph"/>
        <w:numPr>
          <w:ilvl w:val="0"/>
          <w:numId w:val="2"/>
        </w:numPr>
        <w:jc w:val="both"/>
        <w:rPr>
          <w:rFonts w:asciiTheme="majorHAnsi" w:hAnsiTheme="majorHAnsi"/>
          <w:sz w:val="22"/>
          <w:szCs w:val="22"/>
        </w:rPr>
      </w:pPr>
      <w:r w:rsidRPr="00777F4E">
        <w:rPr>
          <w:rFonts w:asciiTheme="majorHAnsi" w:hAnsiTheme="majorHAnsi"/>
          <w:sz w:val="22"/>
          <w:szCs w:val="22"/>
        </w:rPr>
        <w:t>Margin kiri dan atas 4 cm, margin kanan dan bawah 3 cm</w:t>
      </w:r>
    </w:p>
    <w:p w:rsidR="004407B1" w:rsidRPr="00777F4E" w:rsidRDefault="004407B1" w:rsidP="004407B1">
      <w:pPr>
        <w:pStyle w:val="ListParagraph"/>
        <w:numPr>
          <w:ilvl w:val="0"/>
          <w:numId w:val="2"/>
        </w:numPr>
        <w:jc w:val="both"/>
        <w:rPr>
          <w:rFonts w:asciiTheme="majorHAnsi" w:hAnsiTheme="majorHAnsi"/>
          <w:sz w:val="22"/>
          <w:szCs w:val="22"/>
        </w:rPr>
      </w:pPr>
      <w:r w:rsidRPr="00777F4E">
        <w:rPr>
          <w:rFonts w:asciiTheme="majorHAnsi" w:hAnsiTheme="majorHAnsi"/>
          <w:sz w:val="22"/>
          <w:szCs w:val="22"/>
        </w:rPr>
        <w:t>Spasi = 1,5</w:t>
      </w:r>
    </w:p>
    <w:p w:rsidR="004407B1" w:rsidRPr="00777F4E" w:rsidRDefault="004407B1" w:rsidP="004407B1">
      <w:pPr>
        <w:pStyle w:val="ListParagraph"/>
        <w:numPr>
          <w:ilvl w:val="0"/>
          <w:numId w:val="2"/>
        </w:numPr>
        <w:jc w:val="both"/>
        <w:rPr>
          <w:rFonts w:asciiTheme="majorHAnsi" w:hAnsiTheme="majorHAnsi"/>
          <w:sz w:val="22"/>
          <w:szCs w:val="22"/>
        </w:rPr>
      </w:pPr>
      <w:r w:rsidRPr="00777F4E">
        <w:rPr>
          <w:rFonts w:asciiTheme="majorHAnsi" w:hAnsiTheme="majorHAnsi"/>
          <w:sz w:val="22"/>
          <w:szCs w:val="22"/>
        </w:rPr>
        <w:t xml:space="preserve">Jenis Huruf = Times New Roman/Arial/Cambria </w:t>
      </w:r>
    </w:p>
    <w:p w:rsidR="004407B1" w:rsidRPr="00777F4E" w:rsidRDefault="004407B1" w:rsidP="004407B1">
      <w:pPr>
        <w:pStyle w:val="ListParagraph"/>
        <w:numPr>
          <w:ilvl w:val="0"/>
          <w:numId w:val="2"/>
        </w:numPr>
        <w:jc w:val="both"/>
        <w:rPr>
          <w:rFonts w:asciiTheme="majorHAnsi" w:hAnsiTheme="majorHAnsi"/>
          <w:sz w:val="22"/>
          <w:szCs w:val="22"/>
        </w:rPr>
      </w:pPr>
      <w:r w:rsidRPr="00777F4E">
        <w:rPr>
          <w:rFonts w:asciiTheme="majorHAnsi" w:hAnsiTheme="majorHAnsi"/>
          <w:sz w:val="22"/>
          <w:szCs w:val="22"/>
        </w:rPr>
        <w:t>Ukuran Huruf = 12</w:t>
      </w:r>
    </w:p>
    <w:p w:rsidR="004407B1" w:rsidRPr="00777F4E" w:rsidRDefault="004407B1" w:rsidP="004407B1">
      <w:pPr>
        <w:spacing w:after="0"/>
        <w:jc w:val="both"/>
        <w:rPr>
          <w:rFonts w:asciiTheme="majorHAnsi" w:hAnsiTheme="majorHAnsi"/>
        </w:rPr>
      </w:pPr>
    </w:p>
    <w:p w:rsidR="00A90F2E" w:rsidRPr="00777F4E" w:rsidRDefault="009345C4" w:rsidP="006224C8">
      <w:pPr>
        <w:pStyle w:val="ListParagraph"/>
        <w:numPr>
          <w:ilvl w:val="0"/>
          <w:numId w:val="1"/>
        </w:numPr>
        <w:ind w:left="360" w:hanging="360"/>
        <w:jc w:val="both"/>
        <w:rPr>
          <w:rFonts w:asciiTheme="majorHAnsi" w:hAnsiTheme="majorHAnsi"/>
          <w:b/>
          <w:sz w:val="22"/>
          <w:szCs w:val="22"/>
        </w:rPr>
      </w:pPr>
      <w:r>
        <w:rPr>
          <w:rFonts w:asciiTheme="majorHAnsi" w:hAnsiTheme="majorHAnsi"/>
          <w:b/>
          <w:sz w:val="22"/>
          <w:szCs w:val="22"/>
        </w:rPr>
        <w:t xml:space="preserve">JADWAL </w:t>
      </w:r>
      <w:r w:rsidR="00A90F2E" w:rsidRPr="00777F4E">
        <w:rPr>
          <w:rFonts w:asciiTheme="majorHAnsi" w:hAnsiTheme="majorHAnsi"/>
          <w:b/>
          <w:sz w:val="22"/>
          <w:szCs w:val="22"/>
        </w:rPr>
        <w:t>SIDANG</w:t>
      </w:r>
      <w:r w:rsidR="005406A8" w:rsidRPr="00777F4E">
        <w:rPr>
          <w:rFonts w:asciiTheme="majorHAnsi" w:hAnsiTheme="majorHAnsi"/>
          <w:b/>
          <w:sz w:val="22"/>
          <w:szCs w:val="22"/>
        </w:rPr>
        <w:t xml:space="preserve"> </w:t>
      </w:r>
    </w:p>
    <w:p w:rsidR="00EC52DC" w:rsidRPr="00777F4E" w:rsidRDefault="00FF510A" w:rsidP="005B4245">
      <w:pPr>
        <w:pStyle w:val="ListParagraph"/>
        <w:numPr>
          <w:ilvl w:val="0"/>
          <w:numId w:val="22"/>
        </w:numPr>
        <w:jc w:val="both"/>
        <w:rPr>
          <w:rFonts w:asciiTheme="majorHAnsi" w:hAnsiTheme="majorHAnsi"/>
          <w:sz w:val="22"/>
          <w:szCs w:val="22"/>
        </w:rPr>
      </w:pPr>
      <w:r>
        <w:rPr>
          <w:rFonts w:asciiTheme="majorHAnsi" w:hAnsiTheme="majorHAnsi"/>
          <w:sz w:val="22"/>
          <w:szCs w:val="22"/>
        </w:rPr>
        <w:t>13 – 19 Juni 2016</w:t>
      </w:r>
    </w:p>
    <w:p w:rsidR="00E01567" w:rsidRPr="00777F4E" w:rsidRDefault="00E01567" w:rsidP="006224C8">
      <w:pPr>
        <w:pStyle w:val="ListParagraph"/>
        <w:ind w:left="360"/>
        <w:jc w:val="both"/>
        <w:rPr>
          <w:rFonts w:asciiTheme="majorHAnsi" w:hAnsiTheme="majorHAnsi"/>
          <w:sz w:val="22"/>
          <w:szCs w:val="22"/>
        </w:rPr>
      </w:pPr>
    </w:p>
    <w:p w:rsidR="00FF510A" w:rsidRPr="00777F4E" w:rsidRDefault="00FF510A" w:rsidP="00FF510A">
      <w:pPr>
        <w:pStyle w:val="ListParagraph"/>
        <w:numPr>
          <w:ilvl w:val="0"/>
          <w:numId w:val="1"/>
        </w:numPr>
        <w:ind w:left="360" w:hanging="360"/>
        <w:jc w:val="both"/>
        <w:rPr>
          <w:rFonts w:asciiTheme="majorHAnsi" w:hAnsiTheme="majorHAnsi"/>
          <w:b/>
          <w:sz w:val="22"/>
          <w:szCs w:val="22"/>
        </w:rPr>
      </w:pPr>
      <w:r>
        <w:rPr>
          <w:rFonts w:asciiTheme="majorHAnsi" w:hAnsiTheme="majorHAnsi"/>
          <w:b/>
          <w:sz w:val="22"/>
          <w:szCs w:val="22"/>
        </w:rPr>
        <w:t>SISTEMATIKA PENULISAN</w:t>
      </w:r>
    </w:p>
    <w:tbl>
      <w:tblPr>
        <w:tblStyle w:val="TableGrid"/>
        <w:tblW w:w="8911" w:type="dxa"/>
        <w:tblInd w:w="270" w:type="dxa"/>
        <w:tblLayout w:type="fixed"/>
        <w:tblLook w:val="04A0"/>
      </w:tblPr>
      <w:tblGrid>
        <w:gridCol w:w="1530"/>
        <w:gridCol w:w="572"/>
        <w:gridCol w:w="57"/>
        <w:gridCol w:w="844"/>
        <w:gridCol w:w="507"/>
        <w:gridCol w:w="393"/>
        <w:gridCol w:w="5008"/>
      </w:tblGrid>
      <w:tr w:rsidR="00FF510A" w:rsidRPr="00DC4301" w:rsidTr="0047635D">
        <w:tc>
          <w:tcPr>
            <w:tcW w:w="8911" w:type="dxa"/>
            <w:gridSpan w:val="7"/>
            <w:tcBorders>
              <w:top w:val="nil"/>
              <w:left w:val="nil"/>
              <w:bottom w:val="nil"/>
              <w:right w:val="nil"/>
            </w:tcBorders>
          </w:tcPr>
          <w:p w:rsidR="00FF510A" w:rsidRPr="00A828EA" w:rsidRDefault="00FF510A" w:rsidP="00FF510A">
            <w:pPr>
              <w:rPr>
                <w:rFonts w:asciiTheme="majorHAnsi" w:hAnsiTheme="majorHAnsi"/>
                <w:sz w:val="24"/>
                <w:szCs w:val="24"/>
              </w:rPr>
            </w:pPr>
            <w:r w:rsidRPr="00DC4301">
              <w:rPr>
                <w:rFonts w:asciiTheme="majorHAnsi" w:hAnsiTheme="majorHAnsi"/>
                <w:i/>
                <w:sz w:val="24"/>
                <w:szCs w:val="24"/>
              </w:rPr>
              <w:t>COVER</w:t>
            </w:r>
            <w:r>
              <w:rPr>
                <w:rFonts w:asciiTheme="majorHAnsi" w:hAnsiTheme="majorHAnsi"/>
                <w:sz w:val="24"/>
                <w:szCs w:val="24"/>
              </w:rPr>
              <w:t xml:space="preserve"> </w:t>
            </w:r>
          </w:p>
        </w:tc>
      </w:tr>
      <w:tr w:rsidR="00FF510A" w:rsidRPr="00DC4301" w:rsidTr="0047635D">
        <w:tc>
          <w:tcPr>
            <w:tcW w:w="8911" w:type="dxa"/>
            <w:gridSpan w:val="7"/>
            <w:tcBorders>
              <w:top w:val="nil"/>
              <w:left w:val="nil"/>
              <w:bottom w:val="nil"/>
              <w:right w:val="nil"/>
            </w:tcBorders>
          </w:tcPr>
          <w:p w:rsidR="00FF510A" w:rsidRPr="00DC4301" w:rsidRDefault="00FF510A" w:rsidP="00FF510A">
            <w:pPr>
              <w:rPr>
                <w:rFonts w:asciiTheme="majorHAnsi" w:hAnsiTheme="majorHAnsi"/>
                <w:i/>
                <w:sz w:val="24"/>
                <w:szCs w:val="24"/>
              </w:rPr>
            </w:pPr>
            <w:r>
              <w:rPr>
                <w:rFonts w:asciiTheme="majorHAnsi" w:hAnsiTheme="majorHAnsi"/>
                <w:sz w:val="24"/>
                <w:szCs w:val="24"/>
              </w:rPr>
              <w:t>LEMBAR PENGESAHAN</w:t>
            </w:r>
          </w:p>
        </w:tc>
      </w:tr>
      <w:tr w:rsidR="00FF510A" w:rsidRPr="00DC4301" w:rsidTr="0047635D">
        <w:tc>
          <w:tcPr>
            <w:tcW w:w="3510" w:type="dxa"/>
            <w:gridSpan w:val="5"/>
            <w:tcBorders>
              <w:top w:val="nil"/>
              <w:left w:val="nil"/>
              <w:bottom w:val="nil"/>
              <w:right w:val="nil"/>
            </w:tcBorders>
          </w:tcPr>
          <w:p w:rsidR="00FF510A" w:rsidRPr="00DC4301" w:rsidRDefault="00FF510A" w:rsidP="00FF510A">
            <w:pPr>
              <w:rPr>
                <w:rFonts w:asciiTheme="majorHAnsi" w:hAnsiTheme="majorHAnsi"/>
                <w:sz w:val="24"/>
                <w:szCs w:val="24"/>
              </w:rPr>
            </w:pPr>
            <w:r>
              <w:rPr>
                <w:rFonts w:asciiTheme="majorHAnsi" w:hAnsiTheme="majorHAnsi"/>
                <w:sz w:val="24"/>
                <w:szCs w:val="24"/>
              </w:rPr>
              <w:t>KATA PENGANTAR</w:t>
            </w:r>
          </w:p>
        </w:tc>
        <w:tc>
          <w:tcPr>
            <w:tcW w:w="5401"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r>
      <w:tr w:rsidR="00FF510A" w:rsidRPr="00DC4301" w:rsidTr="0047635D">
        <w:tc>
          <w:tcPr>
            <w:tcW w:w="8911" w:type="dxa"/>
            <w:gridSpan w:val="7"/>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DAFTAR ISI</w:t>
            </w:r>
            <w:r>
              <w:rPr>
                <w:rFonts w:asciiTheme="majorHAnsi" w:hAnsiTheme="majorHAnsi"/>
                <w:sz w:val="24"/>
                <w:szCs w:val="24"/>
              </w:rPr>
              <w:t xml:space="preserve"> </w:t>
            </w:r>
          </w:p>
        </w:tc>
      </w:tr>
      <w:tr w:rsidR="00FF510A" w:rsidRPr="00DC4301" w:rsidTr="0047635D">
        <w:tc>
          <w:tcPr>
            <w:tcW w:w="8911" w:type="dxa"/>
            <w:gridSpan w:val="7"/>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DAFTAR TABEL</w:t>
            </w:r>
          </w:p>
        </w:tc>
      </w:tr>
      <w:tr w:rsidR="00FF510A" w:rsidRPr="00DC4301" w:rsidTr="0047635D">
        <w:tc>
          <w:tcPr>
            <w:tcW w:w="8911" w:type="dxa"/>
            <w:gridSpan w:val="7"/>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DAFTAR GAMBAR</w:t>
            </w:r>
          </w:p>
        </w:tc>
      </w:tr>
      <w:tr w:rsidR="00FF510A" w:rsidRPr="00DC4301" w:rsidTr="0047635D">
        <w:tc>
          <w:tcPr>
            <w:tcW w:w="8911" w:type="dxa"/>
            <w:gridSpan w:val="7"/>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DAFTAR LAMPIRAN</w:t>
            </w:r>
          </w:p>
        </w:tc>
      </w:tr>
      <w:tr w:rsidR="00FF510A" w:rsidRPr="00DC4301" w:rsidTr="0047635D">
        <w:tc>
          <w:tcPr>
            <w:tcW w:w="1530" w:type="dxa"/>
            <w:tcBorders>
              <w:top w:val="nil"/>
              <w:left w:val="nil"/>
              <w:bottom w:val="nil"/>
              <w:right w:val="nil"/>
            </w:tcBorders>
          </w:tcPr>
          <w:p w:rsidR="00FF510A" w:rsidRPr="00DC4301" w:rsidRDefault="00FF510A" w:rsidP="0047635D">
            <w:pPr>
              <w:rPr>
                <w:rFonts w:asciiTheme="majorHAnsi" w:hAnsiTheme="majorHAnsi"/>
                <w:b/>
                <w:sz w:val="24"/>
                <w:szCs w:val="24"/>
              </w:rPr>
            </w:pPr>
            <w:r w:rsidRPr="00DC4301">
              <w:rPr>
                <w:rFonts w:asciiTheme="majorHAnsi" w:hAnsiTheme="majorHAnsi"/>
                <w:b/>
                <w:sz w:val="24"/>
                <w:szCs w:val="24"/>
              </w:rPr>
              <w:t>BAB I</w:t>
            </w:r>
          </w:p>
        </w:tc>
        <w:tc>
          <w:tcPr>
            <w:tcW w:w="7381" w:type="dxa"/>
            <w:gridSpan w:val="6"/>
            <w:tcBorders>
              <w:top w:val="nil"/>
              <w:left w:val="nil"/>
              <w:bottom w:val="nil"/>
              <w:right w:val="nil"/>
            </w:tcBorders>
          </w:tcPr>
          <w:p w:rsidR="00FF510A" w:rsidRPr="00DC4301" w:rsidRDefault="00FF510A" w:rsidP="00FF510A">
            <w:pPr>
              <w:rPr>
                <w:rFonts w:asciiTheme="majorHAnsi" w:hAnsiTheme="majorHAnsi"/>
                <w:b/>
                <w:sz w:val="24"/>
                <w:szCs w:val="24"/>
              </w:rPr>
            </w:pPr>
            <w:r w:rsidRPr="00DC4301">
              <w:rPr>
                <w:rFonts w:asciiTheme="majorHAnsi" w:hAnsiTheme="majorHAnsi"/>
                <w:b/>
                <w:sz w:val="24"/>
                <w:szCs w:val="24"/>
              </w:rPr>
              <w:t>PENDAHULUAN</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572" w:type="dxa"/>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1.1</w:t>
            </w:r>
          </w:p>
        </w:tc>
        <w:tc>
          <w:tcPr>
            <w:tcW w:w="6809" w:type="dxa"/>
            <w:gridSpan w:val="5"/>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 xml:space="preserve">Latar Belakang </w:t>
            </w:r>
            <w:r>
              <w:rPr>
                <w:rFonts w:asciiTheme="majorHAnsi" w:hAnsiTheme="majorHAnsi"/>
                <w:sz w:val="24"/>
                <w:szCs w:val="24"/>
              </w:rPr>
              <w:t>Memilih Bisnis</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572" w:type="dxa"/>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1.2</w:t>
            </w:r>
          </w:p>
        </w:tc>
        <w:tc>
          <w:tcPr>
            <w:tcW w:w="6809" w:type="dxa"/>
            <w:gridSpan w:val="5"/>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 xml:space="preserve">Ruang Lingkup </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572" w:type="dxa"/>
            <w:tcBorders>
              <w:top w:val="nil"/>
              <w:left w:val="nil"/>
              <w:bottom w:val="nil"/>
              <w:right w:val="nil"/>
            </w:tcBorders>
          </w:tcPr>
          <w:p w:rsidR="00FF510A" w:rsidRPr="00DC4301" w:rsidRDefault="00FF510A" w:rsidP="00FF510A">
            <w:pPr>
              <w:rPr>
                <w:rFonts w:asciiTheme="majorHAnsi" w:hAnsiTheme="majorHAnsi"/>
                <w:sz w:val="24"/>
                <w:szCs w:val="24"/>
              </w:rPr>
            </w:pPr>
          </w:p>
        </w:tc>
        <w:tc>
          <w:tcPr>
            <w:tcW w:w="901"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1.2.1</w:t>
            </w:r>
          </w:p>
        </w:tc>
        <w:tc>
          <w:tcPr>
            <w:tcW w:w="5908" w:type="dxa"/>
            <w:gridSpan w:val="3"/>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Aspek Manajemen</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572" w:type="dxa"/>
            <w:tcBorders>
              <w:top w:val="nil"/>
              <w:left w:val="nil"/>
              <w:bottom w:val="nil"/>
              <w:right w:val="nil"/>
            </w:tcBorders>
          </w:tcPr>
          <w:p w:rsidR="00FF510A" w:rsidRPr="00DC4301" w:rsidRDefault="00FF510A" w:rsidP="00FF510A">
            <w:pPr>
              <w:rPr>
                <w:rFonts w:asciiTheme="majorHAnsi" w:hAnsiTheme="majorHAnsi"/>
                <w:sz w:val="24"/>
                <w:szCs w:val="24"/>
              </w:rPr>
            </w:pPr>
          </w:p>
        </w:tc>
        <w:tc>
          <w:tcPr>
            <w:tcW w:w="901"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1.2.2</w:t>
            </w:r>
          </w:p>
        </w:tc>
        <w:tc>
          <w:tcPr>
            <w:tcW w:w="5908" w:type="dxa"/>
            <w:gridSpan w:val="3"/>
            <w:tcBorders>
              <w:top w:val="nil"/>
              <w:left w:val="nil"/>
              <w:bottom w:val="nil"/>
              <w:right w:val="nil"/>
            </w:tcBorders>
          </w:tcPr>
          <w:p w:rsidR="00FF510A" w:rsidRPr="00DC4301" w:rsidRDefault="00FF510A" w:rsidP="00FF510A">
            <w:pPr>
              <w:rPr>
                <w:sz w:val="24"/>
                <w:szCs w:val="24"/>
              </w:rPr>
            </w:pPr>
            <w:r w:rsidRPr="00DC4301">
              <w:rPr>
                <w:rFonts w:asciiTheme="majorHAnsi" w:hAnsiTheme="majorHAnsi"/>
                <w:sz w:val="24"/>
                <w:szCs w:val="24"/>
              </w:rPr>
              <w:t>Aspek Pemasaran</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572" w:type="dxa"/>
            <w:tcBorders>
              <w:top w:val="nil"/>
              <w:left w:val="nil"/>
              <w:bottom w:val="nil"/>
              <w:right w:val="nil"/>
            </w:tcBorders>
          </w:tcPr>
          <w:p w:rsidR="00FF510A" w:rsidRPr="00DC4301" w:rsidRDefault="00FF510A" w:rsidP="00FF510A">
            <w:pPr>
              <w:rPr>
                <w:rFonts w:asciiTheme="majorHAnsi" w:hAnsiTheme="majorHAnsi"/>
                <w:sz w:val="24"/>
                <w:szCs w:val="24"/>
              </w:rPr>
            </w:pPr>
          </w:p>
        </w:tc>
        <w:tc>
          <w:tcPr>
            <w:tcW w:w="901"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1.2.3</w:t>
            </w:r>
          </w:p>
        </w:tc>
        <w:tc>
          <w:tcPr>
            <w:tcW w:w="5908" w:type="dxa"/>
            <w:gridSpan w:val="3"/>
            <w:tcBorders>
              <w:top w:val="nil"/>
              <w:left w:val="nil"/>
              <w:bottom w:val="nil"/>
              <w:right w:val="nil"/>
            </w:tcBorders>
          </w:tcPr>
          <w:p w:rsidR="00FF510A" w:rsidRPr="00DC4301" w:rsidRDefault="00FF510A" w:rsidP="00FF510A">
            <w:pPr>
              <w:rPr>
                <w:sz w:val="24"/>
                <w:szCs w:val="24"/>
              </w:rPr>
            </w:pPr>
            <w:r w:rsidRPr="00DC4301">
              <w:rPr>
                <w:rFonts w:asciiTheme="majorHAnsi" w:hAnsiTheme="majorHAnsi"/>
                <w:sz w:val="24"/>
                <w:szCs w:val="24"/>
              </w:rPr>
              <w:t>Aspek Operasi</w:t>
            </w:r>
            <w:r>
              <w:rPr>
                <w:rFonts w:asciiTheme="majorHAnsi" w:hAnsiTheme="majorHAnsi"/>
                <w:sz w:val="24"/>
                <w:szCs w:val="24"/>
              </w:rPr>
              <w:t xml:space="preserve"> dan Lingkungan</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572" w:type="dxa"/>
            <w:tcBorders>
              <w:top w:val="nil"/>
              <w:left w:val="nil"/>
              <w:bottom w:val="nil"/>
              <w:right w:val="nil"/>
            </w:tcBorders>
          </w:tcPr>
          <w:p w:rsidR="00FF510A" w:rsidRPr="00DC4301" w:rsidRDefault="00FF510A" w:rsidP="00FF510A">
            <w:pPr>
              <w:rPr>
                <w:rFonts w:asciiTheme="majorHAnsi" w:hAnsiTheme="majorHAnsi"/>
                <w:sz w:val="24"/>
                <w:szCs w:val="24"/>
              </w:rPr>
            </w:pPr>
          </w:p>
        </w:tc>
        <w:tc>
          <w:tcPr>
            <w:tcW w:w="901"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1.2.4</w:t>
            </w:r>
          </w:p>
        </w:tc>
        <w:tc>
          <w:tcPr>
            <w:tcW w:w="5908" w:type="dxa"/>
            <w:gridSpan w:val="3"/>
            <w:tcBorders>
              <w:top w:val="nil"/>
              <w:left w:val="nil"/>
              <w:bottom w:val="nil"/>
              <w:right w:val="nil"/>
            </w:tcBorders>
          </w:tcPr>
          <w:p w:rsidR="00FF510A" w:rsidRPr="00DC4301" w:rsidRDefault="00FF510A" w:rsidP="00FF510A">
            <w:pPr>
              <w:rPr>
                <w:sz w:val="24"/>
                <w:szCs w:val="24"/>
              </w:rPr>
            </w:pPr>
            <w:r w:rsidRPr="00DC4301">
              <w:rPr>
                <w:rFonts w:asciiTheme="majorHAnsi" w:hAnsiTheme="majorHAnsi"/>
                <w:sz w:val="24"/>
                <w:szCs w:val="24"/>
              </w:rPr>
              <w:t xml:space="preserve">Aspek </w:t>
            </w:r>
            <w:r>
              <w:rPr>
                <w:rFonts w:asciiTheme="majorHAnsi" w:hAnsiTheme="majorHAnsi"/>
                <w:sz w:val="24"/>
                <w:szCs w:val="24"/>
              </w:rPr>
              <w:t>SDM dan Yuridis</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572" w:type="dxa"/>
            <w:tcBorders>
              <w:top w:val="nil"/>
              <w:left w:val="nil"/>
              <w:bottom w:val="nil"/>
              <w:right w:val="nil"/>
            </w:tcBorders>
          </w:tcPr>
          <w:p w:rsidR="00FF510A" w:rsidRPr="00DC4301" w:rsidRDefault="00FF510A" w:rsidP="00FF510A">
            <w:pPr>
              <w:rPr>
                <w:rFonts w:asciiTheme="majorHAnsi" w:hAnsiTheme="majorHAnsi"/>
                <w:sz w:val="24"/>
                <w:szCs w:val="24"/>
              </w:rPr>
            </w:pPr>
          </w:p>
        </w:tc>
        <w:tc>
          <w:tcPr>
            <w:tcW w:w="901"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1.2.5</w:t>
            </w:r>
          </w:p>
        </w:tc>
        <w:tc>
          <w:tcPr>
            <w:tcW w:w="5908" w:type="dxa"/>
            <w:gridSpan w:val="3"/>
            <w:tcBorders>
              <w:top w:val="nil"/>
              <w:left w:val="nil"/>
              <w:bottom w:val="nil"/>
              <w:right w:val="nil"/>
            </w:tcBorders>
          </w:tcPr>
          <w:p w:rsidR="00FF510A" w:rsidRPr="00DC4301" w:rsidRDefault="00FF510A" w:rsidP="00FF510A">
            <w:pPr>
              <w:rPr>
                <w:sz w:val="24"/>
                <w:szCs w:val="24"/>
              </w:rPr>
            </w:pPr>
            <w:r w:rsidRPr="00DC4301">
              <w:rPr>
                <w:rFonts w:asciiTheme="majorHAnsi" w:hAnsiTheme="majorHAnsi"/>
                <w:sz w:val="24"/>
                <w:szCs w:val="24"/>
              </w:rPr>
              <w:t>Aspek Keuangan</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572" w:type="dxa"/>
            <w:tcBorders>
              <w:top w:val="nil"/>
              <w:left w:val="nil"/>
              <w:bottom w:val="nil"/>
              <w:right w:val="nil"/>
            </w:tcBorders>
          </w:tcPr>
          <w:p w:rsidR="00FF510A" w:rsidRPr="00DC4301" w:rsidRDefault="00FF510A" w:rsidP="00FF510A">
            <w:pPr>
              <w:rPr>
                <w:rFonts w:asciiTheme="majorHAnsi" w:hAnsiTheme="majorHAnsi"/>
                <w:sz w:val="24"/>
                <w:szCs w:val="24"/>
              </w:rPr>
            </w:pPr>
            <w:r>
              <w:rPr>
                <w:rFonts w:asciiTheme="majorHAnsi" w:hAnsiTheme="majorHAnsi"/>
                <w:sz w:val="24"/>
                <w:szCs w:val="24"/>
              </w:rPr>
              <w:t>1.3</w:t>
            </w:r>
          </w:p>
        </w:tc>
        <w:tc>
          <w:tcPr>
            <w:tcW w:w="6809" w:type="dxa"/>
            <w:gridSpan w:val="5"/>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Lokasi dan Waktu Penelitian</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572" w:type="dxa"/>
            <w:tcBorders>
              <w:top w:val="nil"/>
              <w:left w:val="nil"/>
              <w:bottom w:val="nil"/>
              <w:right w:val="nil"/>
            </w:tcBorders>
          </w:tcPr>
          <w:p w:rsidR="00FF510A" w:rsidRPr="00DC4301" w:rsidRDefault="00FF510A" w:rsidP="00FF510A">
            <w:pPr>
              <w:rPr>
                <w:rFonts w:asciiTheme="majorHAnsi" w:hAnsiTheme="majorHAnsi"/>
                <w:sz w:val="24"/>
                <w:szCs w:val="24"/>
              </w:rPr>
            </w:pPr>
          </w:p>
        </w:tc>
        <w:tc>
          <w:tcPr>
            <w:tcW w:w="901"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1.</w:t>
            </w:r>
            <w:r>
              <w:rPr>
                <w:rFonts w:asciiTheme="majorHAnsi" w:hAnsiTheme="majorHAnsi"/>
                <w:sz w:val="24"/>
                <w:szCs w:val="24"/>
              </w:rPr>
              <w:t>3</w:t>
            </w:r>
            <w:r w:rsidRPr="00DC4301">
              <w:rPr>
                <w:rFonts w:asciiTheme="majorHAnsi" w:hAnsiTheme="majorHAnsi"/>
                <w:sz w:val="24"/>
                <w:szCs w:val="24"/>
              </w:rPr>
              <w:t>.1</w:t>
            </w:r>
          </w:p>
        </w:tc>
        <w:tc>
          <w:tcPr>
            <w:tcW w:w="5908" w:type="dxa"/>
            <w:gridSpan w:val="3"/>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Lokasi Penelitian</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572" w:type="dxa"/>
            <w:tcBorders>
              <w:top w:val="nil"/>
              <w:left w:val="nil"/>
              <w:bottom w:val="nil"/>
              <w:right w:val="nil"/>
            </w:tcBorders>
          </w:tcPr>
          <w:p w:rsidR="00FF510A" w:rsidRPr="00DC4301" w:rsidRDefault="00FF510A" w:rsidP="00FF510A">
            <w:pPr>
              <w:rPr>
                <w:rFonts w:asciiTheme="majorHAnsi" w:hAnsiTheme="majorHAnsi"/>
                <w:sz w:val="24"/>
                <w:szCs w:val="24"/>
              </w:rPr>
            </w:pPr>
          </w:p>
        </w:tc>
        <w:tc>
          <w:tcPr>
            <w:tcW w:w="901"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r>
              <w:rPr>
                <w:rFonts w:asciiTheme="majorHAnsi" w:hAnsiTheme="majorHAnsi"/>
                <w:sz w:val="24"/>
                <w:szCs w:val="24"/>
              </w:rPr>
              <w:t>1.3</w:t>
            </w:r>
            <w:r w:rsidRPr="00DC4301">
              <w:rPr>
                <w:rFonts w:asciiTheme="majorHAnsi" w:hAnsiTheme="majorHAnsi"/>
                <w:sz w:val="24"/>
                <w:szCs w:val="24"/>
              </w:rPr>
              <w:t>.2</w:t>
            </w:r>
          </w:p>
        </w:tc>
        <w:tc>
          <w:tcPr>
            <w:tcW w:w="5908" w:type="dxa"/>
            <w:gridSpan w:val="3"/>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Waktu Penelitian</w:t>
            </w:r>
          </w:p>
        </w:tc>
      </w:tr>
      <w:tr w:rsidR="00FF510A" w:rsidRPr="00DC4301" w:rsidTr="0047635D">
        <w:tc>
          <w:tcPr>
            <w:tcW w:w="1530" w:type="dxa"/>
            <w:tcBorders>
              <w:top w:val="nil"/>
              <w:left w:val="nil"/>
              <w:bottom w:val="nil"/>
              <w:right w:val="nil"/>
            </w:tcBorders>
          </w:tcPr>
          <w:p w:rsidR="00FF510A" w:rsidRPr="00DC4301" w:rsidRDefault="00FF510A" w:rsidP="0047635D">
            <w:pPr>
              <w:rPr>
                <w:rFonts w:asciiTheme="majorHAnsi" w:hAnsiTheme="majorHAnsi"/>
                <w:b/>
                <w:sz w:val="24"/>
                <w:szCs w:val="24"/>
              </w:rPr>
            </w:pPr>
            <w:r w:rsidRPr="00DC4301">
              <w:rPr>
                <w:rFonts w:asciiTheme="majorHAnsi" w:hAnsiTheme="majorHAnsi"/>
                <w:b/>
                <w:sz w:val="24"/>
                <w:szCs w:val="24"/>
              </w:rPr>
              <w:t>BAB II</w:t>
            </w:r>
          </w:p>
        </w:tc>
        <w:tc>
          <w:tcPr>
            <w:tcW w:w="7381" w:type="dxa"/>
            <w:gridSpan w:val="6"/>
            <w:tcBorders>
              <w:top w:val="nil"/>
              <w:left w:val="nil"/>
              <w:bottom w:val="nil"/>
              <w:right w:val="nil"/>
            </w:tcBorders>
          </w:tcPr>
          <w:p w:rsidR="00FF510A" w:rsidRPr="00DC4301" w:rsidRDefault="00FF510A" w:rsidP="00FF510A">
            <w:pPr>
              <w:rPr>
                <w:rFonts w:asciiTheme="majorHAnsi" w:hAnsiTheme="majorHAnsi"/>
                <w:b/>
                <w:sz w:val="24"/>
                <w:szCs w:val="24"/>
              </w:rPr>
            </w:pPr>
            <w:r>
              <w:rPr>
                <w:rFonts w:asciiTheme="majorHAnsi" w:hAnsiTheme="majorHAnsi"/>
                <w:b/>
                <w:sz w:val="24"/>
                <w:szCs w:val="24"/>
              </w:rPr>
              <w:t>KAJIAN PUSTAKA</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2.1</w:t>
            </w:r>
          </w:p>
        </w:tc>
        <w:tc>
          <w:tcPr>
            <w:tcW w:w="6752" w:type="dxa"/>
            <w:gridSpan w:val="4"/>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Aspek Manajemen</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2.1.1</w:t>
            </w:r>
          </w:p>
        </w:tc>
        <w:tc>
          <w:tcPr>
            <w:tcW w:w="5908" w:type="dxa"/>
            <w:gridSpan w:val="3"/>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 xml:space="preserve">Perencanaan </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2.1.2</w:t>
            </w:r>
          </w:p>
        </w:tc>
        <w:tc>
          <w:tcPr>
            <w:tcW w:w="5908" w:type="dxa"/>
            <w:gridSpan w:val="3"/>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 xml:space="preserve">Pengorganisasian </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2.1.3</w:t>
            </w:r>
          </w:p>
        </w:tc>
        <w:tc>
          <w:tcPr>
            <w:tcW w:w="5908" w:type="dxa"/>
            <w:gridSpan w:val="3"/>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 xml:space="preserve">Pelaksanaan </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2.1.4</w:t>
            </w:r>
          </w:p>
        </w:tc>
        <w:tc>
          <w:tcPr>
            <w:tcW w:w="5908" w:type="dxa"/>
            <w:gridSpan w:val="3"/>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 xml:space="preserve">Pengawasan </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2.2</w:t>
            </w:r>
          </w:p>
        </w:tc>
        <w:tc>
          <w:tcPr>
            <w:tcW w:w="6752" w:type="dxa"/>
            <w:gridSpan w:val="4"/>
            <w:tcBorders>
              <w:top w:val="nil"/>
              <w:left w:val="nil"/>
              <w:bottom w:val="nil"/>
              <w:right w:val="nil"/>
            </w:tcBorders>
          </w:tcPr>
          <w:p w:rsidR="00FF510A" w:rsidRPr="00DC4301" w:rsidRDefault="00FF510A" w:rsidP="00FF510A">
            <w:pPr>
              <w:rPr>
                <w:sz w:val="24"/>
                <w:szCs w:val="24"/>
              </w:rPr>
            </w:pPr>
            <w:r w:rsidRPr="00DC4301">
              <w:rPr>
                <w:rFonts w:asciiTheme="majorHAnsi" w:hAnsiTheme="majorHAnsi"/>
                <w:sz w:val="24"/>
                <w:szCs w:val="24"/>
              </w:rPr>
              <w:t>Aspek Pemasaran</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2.2.1</w:t>
            </w:r>
          </w:p>
        </w:tc>
        <w:tc>
          <w:tcPr>
            <w:tcW w:w="5908" w:type="dxa"/>
            <w:gridSpan w:val="3"/>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Analisis Pasar</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2.2.2</w:t>
            </w:r>
          </w:p>
        </w:tc>
        <w:tc>
          <w:tcPr>
            <w:tcW w:w="5908" w:type="dxa"/>
            <w:gridSpan w:val="3"/>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Komponen Strategi Pemasaran</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2.2.3</w:t>
            </w:r>
          </w:p>
        </w:tc>
        <w:tc>
          <w:tcPr>
            <w:tcW w:w="5908" w:type="dxa"/>
            <w:gridSpan w:val="3"/>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Komponen Taktik Pemasaran</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2.2.4</w:t>
            </w:r>
          </w:p>
        </w:tc>
        <w:tc>
          <w:tcPr>
            <w:tcW w:w="5908" w:type="dxa"/>
            <w:gridSpan w:val="3"/>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 xml:space="preserve">Komponen </w:t>
            </w:r>
            <w:r w:rsidRPr="00DC4301">
              <w:rPr>
                <w:rFonts w:asciiTheme="majorHAnsi" w:hAnsiTheme="majorHAnsi"/>
                <w:i/>
                <w:sz w:val="24"/>
                <w:szCs w:val="24"/>
              </w:rPr>
              <w:t>Value</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2.3</w:t>
            </w:r>
          </w:p>
        </w:tc>
        <w:tc>
          <w:tcPr>
            <w:tcW w:w="6752" w:type="dxa"/>
            <w:gridSpan w:val="4"/>
            <w:tcBorders>
              <w:top w:val="nil"/>
              <w:left w:val="nil"/>
              <w:bottom w:val="nil"/>
              <w:right w:val="nil"/>
            </w:tcBorders>
          </w:tcPr>
          <w:p w:rsidR="00FF510A" w:rsidRPr="00DC4301" w:rsidRDefault="00FF510A" w:rsidP="00FF510A">
            <w:pPr>
              <w:rPr>
                <w:sz w:val="24"/>
                <w:szCs w:val="24"/>
              </w:rPr>
            </w:pPr>
            <w:r w:rsidRPr="00DC4301">
              <w:rPr>
                <w:rFonts w:asciiTheme="majorHAnsi" w:hAnsiTheme="majorHAnsi"/>
                <w:sz w:val="24"/>
                <w:szCs w:val="24"/>
              </w:rPr>
              <w:t>Aspek Operasi</w:t>
            </w:r>
            <w:r>
              <w:rPr>
                <w:rFonts w:asciiTheme="majorHAnsi" w:hAnsiTheme="majorHAnsi"/>
                <w:sz w:val="24"/>
                <w:szCs w:val="24"/>
              </w:rPr>
              <w:t xml:space="preserve"> dan Lingkungan</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2.3.1</w:t>
            </w:r>
          </w:p>
        </w:tc>
        <w:tc>
          <w:tcPr>
            <w:tcW w:w="5908" w:type="dxa"/>
            <w:gridSpan w:val="3"/>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Deskripsi dan Desain Produk</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2.3.2</w:t>
            </w:r>
          </w:p>
        </w:tc>
        <w:tc>
          <w:tcPr>
            <w:tcW w:w="5908" w:type="dxa"/>
            <w:gridSpan w:val="3"/>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Efisiensi Produk</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2.3.3</w:t>
            </w:r>
          </w:p>
        </w:tc>
        <w:tc>
          <w:tcPr>
            <w:tcW w:w="5908" w:type="dxa"/>
            <w:gridSpan w:val="3"/>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Proses Produksi</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r>
              <w:rPr>
                <w:rFonts w:asciiTheme="majorHAnsi" w:hAnsiTheme="majorHAnsi"/>
                <w:sz w:val="24"/>
                <w:szCs w:val="24"/>
              </w:rPr>
              <w:t>2.3.4</w:t>
            </w:r>
          </w:p>
        </w:tc>
        <w:tc>
          <w:tcPr>
            <w:tcW w:w="5908" w:type="dxa"/>
            <w:gridSpan w:val="3"/>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Pemilihan Teknologi</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r>
              <w:rPr>
                <w:rFonts w:asciiTheme="majorHAnsi" w:hAnsiTheme="majorHAnsi"/>
                <w:sz w:val="24"/>
                <w:szCs w:val="24"/>
              </w:rPr>
              <w:t>2.3.5</w:t>
            </w:r>
          </w:p>
        </w:tc>
        <w:tc>
          <w:tcPr>
            <w:tcW w:w="5908" w:type="dxa"/>
            <w:gridSpan w:val="3"/>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 xml:space="preserve">Penentuan Lokasi dan </w:t>
            </w:r>
            <w:r w:rsidRPr="00DC4301">
              <w:rPr>
                <w:rFonts w:asciiTheme="majorHAnsi" w:hAnsiTheme="majorHAnsi"/>
                <w:i/>
                <w:sz w:val="24"/>
                <w:szCs w:val="24"/>
              </w:rPr>
              <w:t>Lay Out</w:t>
            </w:r>
            <w:r w:rsidRPr="00DC4301">
              <w:rPr>
                <w:rFonts w:asciiTheme="majorHAnsi" w:hAnsiTheme="majorHAnsi"/>
                <w:sz w:val="24"/>
                <w:szCs w:val="24"/>
              </w:rPr>
              <w:t xml:space="preserve"> Perusahaan</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Default="00FF510A" w:rsidP="00FF510A">
            <w:pPr>
              <w:rPr>
                <w:rFonts w:asciiTheme="majorHAnsi" w:hAnsiTheme="majorHAnsi"/>
                <w:sz w:val="24"/>
                <w:szCs w:val="24"/>
              </w:rPr>
            </w:pPr>
            <w:r>
              <w:rPr>
                <w:rFonts w:asciiTheme="majorHAnsi" w:hAnsiTheme="majorHAnsi"/>
                <w:sz w:val="24"/>
                <w:szCs w:val="24"/>
              </w:rPr>
              <w:t>2.3.6</w:t>
            </w:r>
          </w:p>
        </w:tc>
        <w:tc>
          <w:tcPr>
            <w:tcW w:w="5908" w:type="dxa"/>
            <w:gridSpan w:val="3"/>
            <w:tcBorders>
              <w:top w:val="nil"/>
              <w:left w:val="nil"/>
              <w:bottom w:val="nil"/>
              <w:right w:val="nil"/>
            </w:tcBorders>
          </w:tcPr>
          <w:p w:rsidR="00FF510A" w:rsidRPr="00DC4301" w:rsidRDefault="00FF510A" w:rsidP="00FF510A">
            <w:pPr>
              <w:rPr>
                <w:rFonts w:asciiTheme="majorHAnsi" w:hAnsiTheme="majorHAnsi"/>
                <w:sz w:val="24"/>
                <w:szCs w:val="24"/>
              </w:rPr>
            </w:pPr>
            <w:r>
              <w:rPr>
                <w:rFonts w:asciiTheme="majorHAnsi" w:hAnsiTheme="majorHAnsi"/>
                <w:sz w:val="24"/>
                <w:szCs w:val="24"/>
              </w:rPr>
              <w:t>Lingkungan</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2.4</w:t>
            </w:r>
          </w:p>
        </w:tc>
        <w:tc>
          <w:tcPr>
            <w:tcW w:w="6752" w:type="dxa"/>
            <w:gridSpan w:val="4"/>
            <w:tcBorders>
              <w:top w:val="nil"/>
              <w:left w:val="nil"/>
              <w:bottom w:val="nil"/>
              <w:right w:val="nil"/>
            </w:tcBorders>
          </w:tcPr>
          <w:p w:rsidR="00FF510A" w:rsidRPr="00DC4301" w:rsidRDefault="00FF510A" w:rsidP="00FF510A">
            <w:pPr>
              <w:rPr>
                <w:sz w:val="24"/>
                <w:szCs w:val="24"/>
              </w:rPr>
            </w:pPr>
            <w:r w:rsidRPr="00DC4301">
              <w:rPr>
                <w:rFonts w:asciiTheme="majorHAnsi" w:hAnsiTheme="majorHAnsi"/>
                <w:sz w:val="24"/>
                <w:szCs w:val="24"/>
              </w:rPr>
              <w:t>Aspek Sumber Daya Manusia</w:t>
            </w:r>
            <w:r>
              <w:rPr>
                <w:rFonts w:asciiTheme="majorHAnsi" w:hAnsiTheme="majorHAnsi"/>
                <w:sz w:val="24"/>
                <w:szCs w:val="24"/>
              </w:rPr>
              <w:t xml:space="preserve"> dan Yuridis</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2.4.1</w:t>
            </w:r>
          </w:p>
        </w:tc>
        <w:tc>
          <w:tcPr>
            <w:tcW w:w="5908" w:type="dxa"/>
            <w:gridSpan w:val="3"/>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Perencanaan Karyawan</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2.4.2</w:t>
            </w:r>
          </w:p>
        </w:tc>
        <w:tc>
          <w:tcPr>
            <w:tcW w:w="5908" w:type="dxa"/>
            <w:gridSpan w:val="3"/>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Sistem Rekrutmen dan Seleksi Karyawan</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2.4.3</w:t>
            </w:r>
          </w:p>
        </w:tc>
        <w:tc>
          <w:tcPr>
            <w:tcW w:w="5908" w:type="dxa"/>
            <w:gridSpan w:val="3"/>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Analisis Beban Kerja</w:t>
            </w:r>
            <w:r>
              <w:rPr>
                <w:rFonts w:asciiTheme="majorHAnsi" w:hAnsiTheme="majorHAnsi"/>
                <w:sz w:val="24"/>
                <w:szCs w:val="24"/>
              </w:rPr>
              <w:t xml:space="preserve"> dan Penilaian Kinerja</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r>
              <w:rPr>
                <w:rFonts w:asciiTheme="majorHAnsi" w:hAnsiTheme="majorHAnsi"/>
                <w:sz w:val="24"/>
                <w:szCs w:val="24"/>
              </w:rPr>
              <w:t>2.4.4</w:t>
            </w:r>
          </w:p>
        </w:tc>
        <w:tc>
          <w:tcPr>
            <w:tcW w:w="5908" w:type="dxa"/>
            <w:gridSpan w:val="3"/>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Sistem Kompensasi dan Jumlah Karyawan</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r>
              <w:rPr>
                <w:rFonts w:asciiTheme="majorHAnsi" w:hAnsiTheme="majorHAnsi"/>
                <w:sz w:val="24"/>
                <w:szCs w:val="24"/>
              </w:rPr>
              <w:t>2.4.5</w:t>
            </w:r>
          </w:p>
        </w:tc>
        <w:tc>
          <w:tcPr>
            <w:tcW w:w="5908" w:type="dxa"/>
            <w:gridSpan w:val="3"/>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Pelatihan dan Pengembangan</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Default="00FF510A" w:rsidP="00FF510A">
            <w:pPr>
              <w:rPr>
                <w:rFonts w:asciiTheme="majorHAnsi" w:hAnsiTheme="majorHAnsi"/>
                <w:sz w:val="24"/>
                <w:szCs w:val="24"/>
              </w:rPr>
            </w:pPr>
            <w:r>
              <w:rPr>
                <w:rFonts w:asciiTheme="majorHAnsi" w:hAnsiTheme="majorHAnsi"/>
                <w:sz w:val="24"/>
                <w:szCs w:val="24"/>
              </w:rPr>
              <w:t>2.4.6</w:t>
            </w:r>
          </w:p>
        </w:tc>
        <w:tc>
          <w:tcPr>
            <w:tcW w:w="5908" w:type="dxa"/>
            <w:gridSpan w:val="3"/>
            <w:tcBorders>
              <w:top w:val="nil"/>
              <w:left w:val="nil"/>
              <w:bottom w:val="nil"/>
              <w:right w:val="nil"/>
            </w:tcBorders>
          </w:tcPr>
          <w:p w:rsidR="00FF510A" w:rsidRPr="00DC4301" w:rsidRDefault="00FF510A" w:rsidP="00FF510A">
            <w:pPr>
              <w:rPr>
                <w:rFonts w:asciiTheme="majorHAnsi" w:hAnsiTheme="majorHAnsi"/>
                <w:sz w:val="24"/>
                <w:szCs w:val="24"/>
              </w:rPr>
            </w:pPr>
            <w:r>
              <w:rPr>
                <w:rFonts w:asciiTheme="majorHAnsi" w:hAnsiTheme="majorHAnsi"/>
                <w:sz w:val="24"/>
                <w:szCs w:val="24"/>
              </w:rPr>
              <w:t xml:space="preserve">Yuridis </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2.5</w:t>
            </w:r>
          </w:p>
        </w:tc>
        <w:tc>
          <w:tcPr>
            <w:tcW w:w="6752" w:type="dxa"/>
            <w:gridSpan w:val="4"/>
            <w:tcBorders>
              <w:top w:val="nil"/>
              <w:left w:val="nil"/>
              <w:bottom w:val="nil"/>
              <w:right w:val="nil"/>
            </w:tcBorders>
          </w:tcPr>
          <w:p w:rsidR="00FF510A" w:rsidRPr="00DC4301" w:rsidRDefault="00FF510A" w:rsidP="00FF510A">
            <w:pPr>
              <w:rPr>
                <w:sz w:val="24"/>
                <w:szCs w:val="24"/>
              </w:rPr>
            </w:pPr>
            <w:r w:rsidRPr="00DC4301">
              <w:rPr>
                <w:rFonts w:asciiTheme="majorHAnsi" w:hAnsiTheme="majorHAnsi"/>
                <w:sz w:val="24"/>
                <w:szCs w:val="24"/>
              </w:rPr>
              <w:t>Aspek Keuangan</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2.5.1</w:t>
            </w:r>
          </w:p>
        </w:tc>
        <w:tc>
          <w:tcPr>
            <w:tcW w:w="5908" w:type="dxa"/>
            <w:gridSpan w:val="3"/>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Sumber Dana</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2.5.2</w:t>
            </w:r>
          </w:p>
        </w:tc>
        <w:tc>
          <w:tcPr>
            <w:tcW w:w="5908" w:type="dxa"/>
            <w:gridSpan w:val="3"/>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Kebutuhan Dana</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p>
        </w:tc>
        <w:tc>
          <w:tcPr>
            <w:tcW w:w="900"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2.5.2.1</w:t>
            </w:r>
          </w:p>
        </w:tc>
        <w:tc>
          <w:tcPr>
            <w:tcW w:w="5008" w:type="dxa"/>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 xml:space="preserve">Modal Investasi </w:t>
            </w:r>
            <w:r>
              <w:rPr>
                <w:rFonts w:asciiTheme="majorHAnsi" w:hAnsiTheme="majorHAnsi"/>
                <w:sz w:val="24"/>
                <w:szCs w:val="24"/>
              </w:rPr>
              <w:t>dan Penyusutan</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p>
        </w:tc>
        <w:tc>
          <w:tcPr>
            <w:tcW w:w="900"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r>
              <w:rPr>
                <w:rFonts w:asciiTheme="majorHAnsi" w:hAnsiTheme="majorHAnsi"/>
                <w:sz w:val="24"/>
                <w:szCs w:val="24"/>
              </w:rPr>
              <w:t>2.5.2.2</w:t>
            </w:r>
          </w:p>
        </w:tc>
        <w:tc>
          <w:tcPr>
            <w:tcW w:w="5008" w:type="dxa"/>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Modal Kerja Operasi</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p>
        </w:tc>
        <w:tc>
          <w:tcPr>
            <w:tcW w:w="900"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r>
              <w:rPr>
                <w:rFonts w:asciiTheme="majorHAnsi" w:hAnsiTheme="majorHAnsi"/>
                <w:sz w:val="24"/>
                <w:szCs w:val="24"/>
              </w:rPr>
              <w:t>2.5.2.3</w:t>
            </w:r>
          </w:p>
        </w:tc>
        <w:tc>
          <w:tcPr>
            <w:tcW w:w="5008" w:type="dxa"/>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Harga Pokok Produksi</w:t>
            </w:r>
            <w:r>
              <w:rPr>
                <w:rFonts w:asciiTheme="majorHAnsi" w:hAnsiTheme="majorHAnsi"/>
                <w:sz w:val="24"/>
                <w:szCs w:val="24"/>
              </w:rPr>
              <w:t xml:space="preserve"> dan Penjualan</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p>
        </w:tc>
        <w:tc>
          <w:tcPr>
            <w:tcW w:w="900" w:type="dxa"/>
            <w:gridSpan w:val="2"/>
            <w:tcBorders>
              <w:top w:val="nil"/>
              <w:left w:val="nil"/>
              <w:bottom w:val="nil"/>
              <w:right w:val="nil"/>
            </w:tcBorders>
          </w:tcPr>
          <w:p w:rsidR="00FF510A" w:rsidRPr="00DC4301" w:rsidRDefault="00FF510A" w:rsidP="00FF510A">
            <w:pPr>
              <w:rPr>
                <w:sz w:val="24"/>
                <w:szCs w:val="24"/>
              </w:rPr>
            </w:pPr>
            <w:r w:rsidRPr="00DC4301">
              <w:rPr>
                <w:rFonts w:asciiTheme="majorHAnsi" w:hAnsiTheme="majorHAnsi"/>
                <w:sz w:val="24"/>
                <w:szCs w:val="24"/>
              </w:rPr>
              <w:t>2.5.2.8</w:t>
            </w:r>
          </w:p>
        </w:tc>
        <w:tc>
          <w:tcPr>
            <w:tcW w:w="5008" w:type="dxa"/>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 xml:space="preserve">Laporan </w:t>
            </w:r>
            <w:r>
              <w:rPr>
                <w:rFonts w:asciiTheme="majorHAnsi" w:hAnsiTheme="majorHAnsi"/>
                <w:sz w:val="24"/>
                <w:szCs w:val="24"/>
              </w:rPr>
              <w:t>Keuangan</w:t>
            </w:r>
          </w:p>
        </w:tc>
      </w:tr>
      <w:tr w:rsidR="00FF510A" w:rsidRPr="00DC4301" w:rsidTr="0047635D">
        <w:tc>
          <w:tcPr>
            <w:tcW w:w="1530" w:type="dxa"/>
            <w:tcBorders>
              <w:top w:val="nil"/>
              <w:left w:val="nil"/>
              <w:bottom w:val="nil"/>
              <w:right w:val="nil"/>
            </w:tcBorders>
          </w:tcPr>
          <w:p w:rsidR="00FF510A" w:rsidRPr="00DC4301" w:rsidRDefault="00FF510A" w:rsidP="0047635D">
            <w:pPr>
              <w:rPr>
                <w:rFonts w:asciiTheme="majorHAnsi" w:hAnsiTheme="majorHAnsi"/>
                <w:b/>
                <w:sz w:val="24"/>
                <w:szCs w:val="24"/>
              </w:rPr>
            </w:pPr>
            <w:r w:rsidRPr="00DC4301">
              <w:rPr>
                <w:rFonts w:asciiTheme="majorHAnsi" w:hAnsiTheme="majorHAnsi"/>
                <w:b/>
                <w:sz w:val="24"/>
                <w:szCs w:val="24"/>
              </w:rPr>
              <w:t>BAB III</w:t>
            </w:r>
          </w:p>
        </w:tc>
        <w:tc>
          <w:tcPr>
            <w:tcW w:w="7381" w:type="dxa"/>
            <w:gridSpan w:val="6"/>
            <w:tcBorders>
              <w:top w:val="nil"/>
              <w:left w:val="nil"/>
              <w:bottom w:val="nil"/>
              <w:right w:val="nil"/>
            </w:tcBorders>
          </w:tcPr>
          <w:p w:rsidR="00FF510A" w:rsidRPr="00DC4301" w:rsidRDefault="00FF510A" w:rsidP="00FF510A">
            <w:pPr>
              <w:rPr>
                <w:rFonts w:asciiTheme="majorHAnsi" w:hAnsiTheme="majorHAnsi"/>
                <w:b/>
                <w:sz w:val="24"/>
                <w:szCs w:val="24"/>
              </w:rPr>
            </w:pPr>
            <w:r>
              <w:rPr>
                <w:rFonts w:asciiTheme="majorHAnsi" w:hAnsiTheme="majorHAnsi"/>
                <w:b/>
                <w:sz w:val="24"/>
                <w:szCs w:val="24"/>
              </w:rPr>
              <w:t>PERENCANAAN BISNIS</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3.1</w:t>
            </w:r>
          </w:p>
        </w:tc>
        <w:tc>
          <w:tcPr>
            <w:tcW w:w="6752" w:type="dxa"/>
            <w:gridSpan w:val="4"/>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Aspek Manajemen</w:t>
            </w:r>
            <w:r>
              <w:rPr>
                <w:rFonts w:asciiTheme="majorHAnsi" w:hAnsiTheme="majorHAnsi"/>
                <w:sz w:val="24"/>
                <w:szCs w:val="24"/>
              </w:rPr>
              <w:t xml:space="preserve"> dan Kepemimpinan</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r>
              <w:rPr>
                <w:rFonts w:asciiTheme="majorHAnsi" w:hAnsiTheme="majorHAnsi"/>
                <w:sz w:val="24"/>
                <w:szCs w:val="24"/>
              </w:rPr>
              <w:t>3.1.1</w:t>
            </w:r>
          </w:p>
        </w:tc>
        <w:tc>
          <w:tcPr>
            <w:tcW w:w="5908" w:type="dxa"/>
            <w:gridSpan w:val="3"/>
            <w:tcBorders>
              <w:top w:val="nil"/>
              <w:left w:val="nil"/>
              <w:bottom w:val="nil"/>
              <w:right w:val="nil"/>
            </w:tcBorders>
          </w:tcPr>
          <w:p w:rsidR="00FF510A" w:rsidRPr="00DC4301" w:rsidRDefault="00FF510A" w:rsidP="00FF510A">
            <w:pPr>
              <w:rPr>
                <w:rFonts w:asciiTheme="majorHAnsi" w:hAnsiTheme="majorHAnsi"/>
                <w:sz w:val="24"/>
                <w:szCs w:val="24"/>
              </w:rPr>
            </w:pPr>
            <w:r>
              <w:rPr>
                <w:rFonts w:asciiTheme="majorHAnsi" w:hAnsiTheme="majorHAnsi"/>
                <w:sz w:val="24"/>
                <w:szCs w:val="24"/>
              </w:rPr>
              <w:t>Analisis SWOT dan Matriks Aspek Manajemen dan Kepemimpinan</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3.1.</w:t>
            </w:r>
            <w:r>
              <w:rPr>
                <w:rFonts w:asciiTheme="majorHAnsi" w:hAnsiTheme="majorHAnsi"/>
                <w:sz w:val="24"/>
                <w:szCs w:val="24"/>
              </w:rPr>
              <w:t>2</w:t>
            </w:r>
          </w:p>
        </w:tc>
        <w:tc>
          <w:tcPr>
            <w:tcW w:w="5908" w:type="dxa"/>
            <w:gridSpan w:val="3"/>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 xml:space="preserve">Perencanaan </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p>
        </w:tc>
        <w:tc>
          <w:tcPr>
            <w:tcW w:w="900"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3.1.</w:t>
            </w:r>
            <w:r>
              <w:rPr>
                <w:rFonts w:asciiTheme="majorHAnsi" w:hAnsiTheme="majorHAnsi"/>
                <w:sz w:val="24"/>
                <w:szCs w:val="24"/>
              </w:rPr>
              <w:t>2</w:t>
            </w:r>
            <w:r w:rsidRPr="00DC4301">
              <w:rPr>
                <w:rFonts w:asciiTheme="majorHAnsi" w:hAnsiTheme="majorHAnsi"/>
                <w:sz w:val="24"/>
                <w:szCs w:val="24"/>
              </w:rPr>
              <w:t>.1</w:t>
            </w:r>
          </w:p>
        </w:tc>
        <w:tc>
          <w:tcPr>
            <w:tcW w:w="5008" w:type="dxa"/>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Visi Perusahaan</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p>
        </w:tc>
        <w:tc>
          <w:tcPr>
            <w:tcW w:w="900"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r>
              <w:rPr>
                <w:rFonts w:asciiTheme="majorHAnsi" w:hAnsiTheme="majorHAnsi"/>
                <w:sz w:val="24"/>
                <w:szCs w:val="24"/>
              </w:rPr>
              <w:t>3.1.2</w:t>
            </w:r>
            <w:r w:rsidRPr="00DC4301">
              <w:rPr>
                <w:rFonts w:asciiTheme="majorHAnsi" w:hAnsiTheme="majorHAnsi"/>
                <w:sz w:val="24"/>
                <w:szCs w:val="24"/>
              </w:rPr>
              <w:t>.2</w:t>
            </w:r>
          </w:p>
        </w:tc>
        <w:tc>
          <w:tcPr>
            <w:tcW w:w="5008" w:type="dxa"/>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Misi Perusahaan</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p>
        </w:tc>
        <w:tc>
          <w:tcPr>
            <w:tcW w:w="900"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r>
              <w:rPr>
                <w:rFonts w:asciiTheme="majorHAnsi" w:hAnsiTheme="majorHAnsi"/>
                <w:sz w:val="24"/>
                <w:szCs w:val="24"/>
              </w:rPr>
              <w:t>3.1.2</w:t>
            </w:r>
            <w:r w:rsidRPr="00DC4301">
              <w:rPr>
                <w:rFonts w:asciiTheme="majorHAnsi" w:hAnsiTheme="majorHAnsi"/>
                <w:sz w:val="24"/>
                <w:szCs w:val="24"/>
              </w:rPr>
              <w:t>.3</w:t>
            </w:r>
          </w:p>
        </w:tc>
        <w:tc>
          <w:tcPr>
            <w:tcW w:w="5008" w:type="dxa"/>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Perencanaan Strategis dan Operasional</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3.1.</w:t>
            </w:r>
            <w:r>
              <w:rPr>
                <w:rFonts w:asciiTheme="majorHAnsi" w:hAnsiTheme="majorHAnsi"/>
                <w:sz w:val="24"/>
                <w:szCs w:val="24"/>
              </w:rPr>
              <w:t>3</w:t>
            </w:r>
          </w:p>
        </w:tc>
        <w:tc>
          <w:tcPr>
            <w:tcW w:w="5908" w:type="dxa"/>
            <w:gridSpan w:val="3"/>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 xml:space="preserve">Pengorganisasian </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p>
        </w:tc>
        <w:tc>
          <w:tcPr>
            <w:tcW w:w="900"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3.1.</w:t>
            </w:r>
            <w:r>
              <w:rPr>
                <w:rFonts w:asciiTheme="majorHAnsi" w:hAnsiTheme="majorHAnsi"/>
                <w:sz w:val="24"/>
                <w:szCs w:val="24"/>
              </w:rPr>
              <w:t>3</w:t>
            </w:r>
            <w:r w:rsidRPr="00DC4301">
              <w:rPr>
                <w:rFonts w:asciiTheme="majorHAnsi" w:hAnsiTheme="majorHAnsi"/>
                <w:sz w:val="24"/>
                <w:szCs w:val="24"/>
              </w:rPr>
              <w:t>.1</w:t>
            </w:r>
          </w:p>
        </w:tc>
        <w:tc>
          <w:tcPr>
            <w:tcW w:w="5008" w:type="dxa"/>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Struktur Organisasi</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p>
        </w:tc>
        <w:tc>
          <w:tcPr>
            <w:tcW w:w="900"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r>
              <w:rPr>
                <w:rFonts w:asciiTheme="majorHAnsi" w:hAnsiTheme="majorHAnsi"/>
                <w:sz w:val="24"/>
                <w:szCs w:val="24"/>
              </w:rPr>
              <w:t>3.1.3</w:t>
            </w:r>
            <w:r w:rsidRPr="00DC4301">
              <w:rPr>
                <w:rFonts w:asciiTheme="majorHAnsi" w:hAnsiTheme="majorHAnsi"/>
                <w:sz w:val="24"/>
                <w:szCs w:val="24"/>
              </w:rPr>
              <w:t>.2</w:t>
            </w:r>
          </w:p>
        </w:tc>
        <w:tc>
          <w:tcPr>
            <w:tcW w:w="5008" w:type="dxa"/>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Deskripsi Kerja</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r>
              <w:rPr>
                <w:rFonts w:asciiTheme="majorHAnsi" w:hAnsiTheme="majorHAnsi"/>
                <w:sz w:val="24"/>
                <w:szCs w:val="24"/>
              </w:rPr>
              <w:t>3.1.4</w:t>
            </w:r>
          </w:p>
        </w:tc>
        <w:tc>
          <w:tcPr>
            <w:tcW w:w="5908" w:type="dxa"/>
            <w:gridSpan w:val="3"/>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 xml:space="preserve">Pelaksanaan </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p>
        </w:tc>
        <w:tc>
          <w:tcPr>
            <w:tcW w:w="900"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3.1.</w:t>
            </w:r>
            <w:r>
              <w:rPr>
                <w:rFonts w:asciiTheme="majorHAnsi" w:hAnsiTheme="majorHAnsi"/>
                <w:sz w:val="24"/>
                <w:szCs w:val="24"/>
              </w:rPr>
              <w:t>4</w:t>
            </w:r>
            <w:r w:rsidRPr="00DC4301">
              <w:rPr>
                <w:rFonts w:asciiTheme="majorHAnsi" w:hAnsiTheme="majorHAnsi"/>
                <w:sz w:val="24"/>
                <w:szCs w:val="24"/>
              </w:rPr>
              <w:t>.1</w:t>
            </w:r>
          </w:p>
        </w:tc>
        <w:tc>
          <w:tcPr>
            <w:tcW w:w="5008" w:type="dxa"/>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Sistem Komunikasi</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p>
        </w:tc>
        <w:tc>
          <w:tcPr>
            <w:tcW w:w="900"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r>
              <w:rPr>
                <w:rFonts w:asciiTheme="majorHAnsi" w:hAnsiTheme="majorHAnsi"/>
                <w:sz w:val="24"/>
                <w:szCs w:val="24"/>
              </w:rPr>
              <w:t>3.1.4</w:t>
            </w:r>
            <w:r w:rsidRPr="00DC4301">
              <w:rPr>
                <w:rFonts w:asciiTheme="majorHAnsi" w:hAnsiTheme="majorHAnsi"/>
                <w:sz w:val="24"/>
                <w:szCs w:val="24"/>
              </w:rPr>
              <w:t>.2</w:t>
            </w:r>
          </w:p>
        </w:tc>
        <w:tc>
          <w:tcPr>
            <w:tcW w:w="5008" w:type="dxa"/>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Tipe Kepemimpinan</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3.1.</w:t>
            </w:r>
            <w:r>
              <w:rPr>
                <w:rFonts w:asciiTheme="majorHAnsi" w:hAnsiTheme="majorHAnsi"/>
                <w:sz w:val="24"/>
                <w:szCs w:val="24"/>
              </w:rPr>
              <w:t>5</w:t>
            </w:r>
          </w:p>
        </w:tc>
        <w:tc>
          <w:tcPr>
            <w:tcW w:w="5908" w:type="dxa"/>
            <w:gridSpan w:val="3"/>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 xml:space="preserve">Pengawasan </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r>
              <w:rPr>
                <w:rFonts w:asciiTheme="majorHAnsi" w:hAnsiTheme="majorHAnsi"/>
                <w:sz w:val="24"/>
                <w:szCs w:val="24"/>
              </w:rPr>
              <w:t>3.1.6</w:t>
            </w:r>
          </w:p>
        </w:tc>
        <w:tc>
          <w:tcPr>
            <w:tcW w:w="5908" w:type="dxa"/>
            <w:gridSpan w:val="3"/>
            <w:tcBorders>
              <w:top w:val="nil"/>
              <w:left w:val="nil"/>
              <w:bottom w:val="nil"/>
              <w:right w:val="nil"/>
            </w:tcBorders>
          </w:tcPr>
          <w:p w:rsidR="00FF510A" w:rsidRPr="00DC4301" w:rsidRDefault="00FF510A" w:rsidP="00FF510A">
            <w:pPr>
              <w:rPr>
                <w:rFonts w:asciiTheme="majorHAnsi" w:hAnsiTheme="majorHAnsi"/>
                <w:sz w:val="24"/>
                <w:szCs w:val="24"/>
              </w:rPr>
            </w:pPr>
            <w:r>
              <w:rPr>
                <w:rFonts w:asciiTheme="majorHAnsi" w:hAnsiTheme="majorHAnsi"/>
                <w:sz w:val="24"/>
                <w:szCs w:val="24"/>
              </w:rPr>
              <w:t>Prosedur Standar Operasional Manajemen dan Kepemimpinan</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3.2</w:t>
            </w:r>
          </w:p>
        </w:tc>
        <w:tc>
          <w:tcPr>
            <w:tcW w:w="6752" w:type="dxa"/>
            <w:gridSpan w:val="4"/>
            <w:tcBorders>
              <w:top w:val="nil"/>
              <w:left w:val="nil"/>
              <w:bottom w:val="nil"/>
              <w:right w:val="nil"/>
            </w:tcBorders>
          </w:tcPr>
          <w:p w:rsidR="00FF510A" w:rsidRPr="00DC4301" w:rsidRDefault="00FF510A" w:rsidP="00FF510A">
            <w:pPr>
              <w:rPr>
                <w:sz w:val="24"/>
                <w:szCs w:val="24"/>
              </w:rPr>
            </w:pPr>
            <w:r w:rsidRPr="00DC4301">
              <w:rPr>
                <w:rFonts w:asciiTheme="majorHAnsi" w:hAnsiTheme="majorHAnsi"/>
                <w:sz w:val="24"/>
                <w:szCs w:val="24"/>
              </w:rPr>
              <w:t>Aspek Pemasaran</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r>
              <w:rPr>
                <w:rFonts w:asciiTheme="majorHAnsi" w:hAnsiTheme="majorHAnsi"/>
                <w:sz w:val="24"/>
                <w:szCs w:val="24"/>
              </w:rPr>
              <w:t>3.2.1</w:t>
            </w:r>
          </w:p>
        </w:tc>
        <w:tc>
          <w:tcPr>
            <w:tcW w:w="5908" w:type="dxa"/>
            <w:gridSpan w:val="3"/>
            <w:tcBorders>
              <w:top w:val="nil"/>
              <w:left w:val="nil"/>
              <w:bottom w:val="nil"/>
              <w:right w:val="nil"/>
            </w:tcBorders>
          </w:tcPr>
          <w:p w:rsidR="00FF510A" w:rsidRPr="00DC4301" w:rsidRDefault="00FF510A" w:rsidP="00FF510A">
            <w:pPr>
              <w:rPr>
                <w:rFonts w:asciiTheme="majorHAnsi" w:hAnsiTheme="majorHAnsi"/>
                <w:sz w:val="24"/>
                <w:szCs w:val="24"/>
              </w:rPr>
            </w:pPr>
            <w:r>
              <w:rPr>
                <w:rFonts w:asciiTheme="majorHAnsi" w:hAnsiTheme="majorHAnsi"/>
                <w:sz w:val="24"/>
                <w:szCs w:val="24"/>
              </w:rPr>
              <w:t>Analisis SWOT dan Matriks Aspek Pemasaran</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r>
              <w:rPr>
                <w:rFonts w:asciiTheme="majorHAnsi" w:hAnsiTheme="majorHAnsi"/>
                <w:sz w:val="24"/>
                <w:szCs w:val="24"/>
              </w:rPr>
              <w:t>3.2.2</w:t>
            </w:r>
          </w:p>
        </w:tc>
        <w:tc>
          <w:tcPr>
            <w:tcW w:w="5908" w:type="dxa"/>
            <w:gridSpan w:val="3"/>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Analisis Pasar</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p>
        </w:tc>
        <w:tc>
          <w:tcPr>
            <w:tcW w:w="900"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3.2.</w:t>
            </w:r>
            <w:r>
              <w:rPr>
                <w:rFonts w:asciiTheme="majorHAnsi" w:hAnsiTheme="majorHAnsi"/>
                <w:sz w:val="24"/>
                <w:szCs w:val="24"/>
              </w:rPr>
              <w:t>2</w:t>
            </w:r>
            <w:r w:rsidRPr="00DC4301">
              <w:rPr>
                <w:rFonts w:asciiTheme="majorHAnsi" w:hAnsiTheme="majorHAnsi"/>
                <w:sz w:val="24"/>
                <w:szCs w:val="24"/>
              </w:rPr>
              <w:t>.1</w:t>
            </w:r>
          </w:p>
        </w:tc>
        <w:tc>
          <w:tcPr>
            <w:tcW w:w="5008" w:type="dxa"/>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Perbandingan Kapasitas Produksi</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p>
        </w:tc>
        <w:tc>
          <w:tcPr>
            <w:tcW w:w="900"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r>
              <w:rPr>
                <w:rFonts w:asciiTheme="majorHAnsi" w:hAnsiTheme="majorHAnsi"/>
                <w:sz w:val="24"/>
                <w:szCs w:val="24"/>
              </w:rPr>
              <w:t>3.2.2</w:t>
            </w:r>
            <w:r w:rsidRPr="00DC4301">
              <w:rPr>
                <w:rFonts w:asciiTheme="majorHAnsi" w:hAnsiTheme="majorHAnsi"/>
                <w:sz w:val="24"/>
                <w:szCs w:val="24"/>
              </w:rPr>
              <w:t>.2</w:t>
            </w:r>
          </w:p>
        </w:tc>
        <w:tc>
          <w:tcPr>
            <w:tcW w:w="5008" w:type="dxa"/>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Perbandingan Kapasitas Permintaan</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p>
        </w:tc>
        <w:tc>
          <w:tcPr>
            <w:tcW w:w="900"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r>
              <w:rPr>
                <w:rFonts w:asciiTheme="majorHAnsi" w:hAnsiTheme="majorHAnsi"/>
                <w:sz w:val="24"/>
                <w:szCs w:val="24"/>
              </w:rPr>
              <w:t>3.2.2</w:t>
            </w:r>
            <w:r w:rsidRPr="00DC4301">
              <w:rPr>
                <w:rFonts w:asciiTheme="majorHAnsi" w:hAnsiTheme="majorHAnsi"/>
                <w:sz w:val="24"/>
                <w:szCs w:val="24"/>
              </w:rPr>
              <w:t>.3</w:t>
            </w:r>
          </w:p>
        </w:tc>
        <w:tc>
          <w:tcPr>
            <w:tcW w:w="5008" w:type="dxa"/>
            <w:tcBorders>
              <w:top w:val="nil"/>
              <w:left w:val="nil"/>
              <w:bottom w:val="nil"/>
              <w:right w:val="nil"/>
            </w:tcBorders>
          </w:tcPr>
          <w:p w:rsidR="00FF510A" w:rsidRPr="00DC4301" w:rsidRDefault="00FF510A" w:rsidP="00FF510A">
            <w:pPr>
              <w:rPr>
                <w:rFonts w:asciiTheme="majorHAnsi" w:hAnsiTheme="majorHAnsi"/>
                <w:i/>
                <w:sz w:val="24"/>
                <w:szCs w:val="24"/>
              </w:rPr>
            </w:pPr>
            <w:r w:rsidRPr="00DC4301">
              <w:rPr>
                <w:rFonts w:asciiTheme="majorHAnsi" w:hAnsiTheme="majorHAnsi"/>
                <w:i/>
                <w:sz w:val="24"/>
                <w:szCs w:val="24"/>
              </w:rPr>
              <w:t>Market Share</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3.2.</w:t>
            </w:r>
            <w:r>
              <w:rPr>
                <w:rFonts w:asciiTheme="majorHAnsi" w:hAnsiTheme="majorHAnsi"/>
                <w:sz w:val="24"/>
                <w:szCs w:val="24"/>
              </w:rPr>
              <w:t>3</w:t>
            </w:r>
          </w:p>
        </w:tc>
        <w:tc>
          <w:tcPr>
            <w:tcW w:w="5908" w:type="dxa"/>
            <w:gridSpan w:val="3"/>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Komponen Strategi Pemasaran</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p>
        </w:tc>
        <w:tc>
          <w:tcPr>
            <w:tcW w:w="900"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3.2.</w:t>
            </w:r>
            <w:r>
              <w:rPr>
                <w:rFonts w:asciiTheme="majorHAnsi" w:hAnsiTheme="majorHAnsi"/>
                <w:sz w:val="24"/>
                <w:szCs w:val="24"/>
              </w:rPr>
              <w:t>3</w:t>
            </w:r>
            <w:r w:rsidRPr="00DC4301">
              <w:rPr>
                <w:rFonts w:asciiTheme="majorHAnsi" w:hAnsiTheme="majorHAnsi"/>
                <w:sz w:val="24"/>
                <w:szCs w:val="24"/>
              </w:rPr>
              <w:t>.1</w:t>
            </w:r>
          </w:p>
        </w:tc>
        <w:tc>
          <w:tcPr>
            <w:tcW w:w="5008" w:type="dxa"/>
            <w:tcBorders>
              <w:top w:val="nil"/>
              <w:left w:val="nil"/>
              <w:bottom w:val="nil"/>
              <w:right w:val="nil"/>
            </w:tcBorders>
          </w:tcPr>
          <w:p w:rsidR="00FF510A" w:rsidRPr="00DC4301" w:rsidRDefault="00FF510A" w:rsidP="00FF510A">
            <w:pPr>
              <w:rPr>
                <w:rFonts w:asciiTheme="majorHAnsi" w:hAnsiTheme="majorHAnsi"/>
                <w:i/>
                <w:sz w:val="24"/>
                <w:szCs w:val="24"/>
              </w:rPr>
            </w:pPr>
            <w:r w:rsidRPr="00DC4301">
              <w:rPr>
                <w:rFonts w:asciiTheme="majorHAnsi" w:hAnsiTheme="majorHAnsi"/>
                <w:i/>
                <w:sz w:val="24"/>
                <w:szCs w:val="24"/>
              </w:rPr>
              <w:t xml:space="preserve">Segmenting </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p>
        </w:tc>
        <w:tc>
          <w:tcPr>
            <w:tcW w:w="900"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r>
              <w:rPr>
                <w:rFonts w:asciiTheme="majorHAnsi" w:hAnsiTheme="majorHAnsi"/>
                <w:sz w:val="24"/>
                <w:szCs w:val="24"/>
              </w:rPr>
              <w:t>3.2.3</w:t>
            </w:r>
            <w:r w:rsidRPr="00DC4301">
              <w:rPr>
                <w:rFonts w:asciiTheme="majorHAnsi" w:hAnsiTheme="majorHAnsi"/>
                <w:sz w:val="24"/>
                <w:szCs w:val="24"/>
              </w:rPr>
              <w:t>.2</w:t>
            </w:r>
          </w:p>
        </w:tc>
        <w:tc>
          <w:tcPr>
            <w:tcW w:w="5008" w:type="dxa"/>
            <w:tcBorders>
              <w:top w:val="nil"/>
              <w:left w:val="nil"/>
              <w:bottom w:val="nil"/>
              <w:right w:val="nil"/>
            </w:tcBorders>
          </w:tcPr>
          <w:p w:rsidR="00FF510A" w:rsidRPr="00DC4301" w:rsidRDefault="00FF510A" w:rsidP="00FF510A">
            <w:pPr>
              <w:rPr>
                <w:rFonts w:asciiTheme="majorHAnsi" w:hAnsiTheme="majorHAnsi"/>
                <w:i/>
                <w:sz w:val="24"/>
                <w:szCs w:val="24"/>
              </w:rPr>
            </w:pPr>
            <w:r w:rsidRPr="00DC4301">
              <w:rPr>
                <w:rFonts w:asciiTheme="majorHAnsi" w:hAnsiTheme="majorHAnsi"/>
                <w:i/>
                <w:sz w:val="24"/>
                <w:szCs w:val="24"/>
              </w:rPr>
              <w:t xml:space="preserve">Targeting </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p>
        </w:tc>
        <w:tc>
          <w:tcPr>
            <w:tcW w:w="900"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r>
              <w:rPr>
                <w:rFonts w:asciiTheme="majorHAnsi" w:hAnsiTheme="majorHAnsi"/>
                <w:sz w:val="24"/>
                <w:szCs w:val="24"/>
              </w:rPr>
              <w:t>3.2.3</w:t>
            </w:r>
            <w:r w:rsidRPr="00DC4301">
              <w:rPr>
                <w:rFonts w:asciiTheme="majorHAnsi" w:hAnsiTheme="majorHAnsi"/>
                <w:sz w:val="24"/>
                <w:szCs w:val="24"/>
              </w:rPr>
              <w:t>.3</w:t>
            </w:r>
          </w:p>
        </w:tc>
        <w:tc>
          <w:tcPr>
            <w:tcW w:w="5008" w:type="dxa"/>
            <w:tcBorders>
              <w:top w:val="nil"/>
              <w:left w:val="nil"/>
              <w:bottom w:val="nil"/>
              <w:right w:val="nil"/>
            </w:tcBorders>
          </w:tcPr>
          <w:p w:rsidR="00FF510A" w:rsidRPr="00DC4301" w:rsidRDefault="00FF510A" w:rsidP="00FF510A">
            <w:pPr>
              <w:rPr>
                <w:rFonts w:asciiTheme="majorHAnsi" w:hAnsiTheme="majorHAnsi"/>
                <w:i/>
                <w:sz w:val="24"/>
                <w:szCs w:val="24"/>
              </w:rPr>
            </w:pPr>
            <w:r w:rsidRPr="00DC4301">
              <w:rPr>
                <w:rFonts w:asciiTheme="majorHAnsi" w:hAnsiTheme="majorHAnsi"/>
                <w:i/>
                <w:sz w:val="24"/>
                <w:szCs w:val="24"/>
              </w:rPr>
              <w:t xml:space="preserve">Positioning </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r>
              <w:rPr>
                <w:rFonts w:asciiTheme="majorHAnsi" w:hAnsiTheme="majorHAnsi"/>
                <w:sz w:val="24"/>
                <w:szCs w:val="24"/>
              </w:rPr>
              <w:t>3.2.4</w:t>
            </w:r>
          </w:p>
        </w:tc>
        <w:tc>
          <w:tcPr>
            <w:tcW w:w="5908" w:type="dxa"/>
            <w:gridSpan w:val="3"/>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Komponen Taktik Pemasaran</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p>
        </w:tc>
        <w:tc>
          <w:tcPr>
            <w:tcW w:w="900"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3.2.</w:t>
            </w:r>
            <w:r>
              <w:rPr>
                <w:rFonts w:asciiTheme="majorHAnsi" w:hAnsiTheme="majorHAnsi"/>
                <w:sz w:val="24"/>
                <w:szCs w:val="24"/>
              </w:rPr>
              <w:t>4</w:t>
            </w:r>
            <w:r w:rsidRPr="00DC4301">
              <w:rPr>
                <w:rFonts w:asciiTheme="majorHAnsi" w:hAnsiTheme="majorHAnsi"/>
                <w:sz w:val="24"/>
                <w:szCs w:val="24"/>
              </w:rPr>
              <w:t>.1</w:t>
            </w:r>
          </w:p>
        </w:tc>
        <w:tc>
          <w:tcPr>
            <w:tcW w:w="5008" w:type="dxa"/>
            <w:tcBorders>
              <w:top w:val="nil"/>
              <w:left w:val="nil"/>
              <w:bottom w:val="nil"/>
              <w:right w:val="nil"/>
            </w:tcBorders>
          </w:tcPr>
          <w:p w:rsidR="00FF510A" w:rsidRPr="00DC4301" w:rsidRDefault="00FF510A" w:rsidP="00FF510A">
            <w:pPr>
              <w:rPr>
                <w:rFonts w:asciiTheme="majorHAnsi" w:hAnsiTheme="majorHAnsi"/>
                <w:i/>
                <w:sz w:val="24"/>
                <w:szCs w:val="24"/>
              </w:rPr>
            </w:pPr>
            <w:r w:rsidRPr="00DC4301">
              <w:rPr>
                <w:rFonts w:asciiTheme="majorHAnsi" w:hAnsiTheme="majorHAnsi"/>
                <w:i/>
                <w:sz w:val="24"/>
                <w:szCs w:val="24"/>
              </w:rPr>
              <w:t xml:space="preserve">Differentiation </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p>
        </w:tc>
        <w:tc>
          <w:tcPr>
            <w:tcW w:w="900"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r>
              <w:rPr>
                <w:rFonts w:asciiTheme="majorHAnsi" w:hAnsiTheme="majorHAnsi"/>
                <w:sz w:val="24"/>
                <w:szCs w:val="24"/>
              </w:rPr>
              <w:t>3.2.4</w:t>
            </w:r>
            <w:r w:rsidRPr="00DC4301">
              <w:rPr>
                <w:rFonts w:asciiTheme="majorHAnsi" w:hAnsiTheme="majorHAnsi"/>
                <w:sz w:val="24"/>
                <w:szCs w:val="24"/>
              </w:rPr>
              <w:t>.2</w:t>
            </w:r>
          </w:p>
        </w:tc>
        <w:tc>
          <w:tcPr>
            <w:tcW w:w="5008" w:type="dxa"/>
            <w:tcBorders>
              <w:top w:val="nil"/>
              <w:left w:val="nil"/>
              <w:bottom w:val="nil"/>
              <w:right w:val="nil"/>
            </w:tcBorders>
          </w:tcPr>
          <w:p w:rsidR="00FF510A" w:rsidRPr="00DC4301" w:rsidRDefault="00FF510A" w:rsidP="00FF510A">
            <w:pPr>
              <w:rPr>
                <w:rFonts w:asciiTheme="majorHAnsi" w:hAnsiTheme="majorHAnsi"/>
                <w:i/>
                <w:sz w:val="24"/>
                <w:szCs w:val="24"/>
              </w:rPr>
            </w:pPr>
            <w:r w:rsidRPr="00DC4301">
              <w:rPr>
                <w:rFonts w:asciiTheme="majorHAnsi" w:hAnsiTheme="majorHAnsi"/>
                <w:i/>
                <w:sz w:val="24"/>
                <w:szCs w:val="24"/>
              </w:rPr>
              <w:t>Marketing Mix</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3.2.</w:t>
            </w:r>
            <w:r>
              <w:rPr>
                <w:rFonts w:asciiTheme="majorHAnsi" w:hAnsiTheme="majorHAnsi"/>
                <w:sz w:val="24"/>
                <w:szCs w:val="24"/>
              </w:rPr>
              <w:t>5</w:t>
            </w:r>
          </w:p>
        </w:tc>
        <w:tc>
          <w:tcPr>
            <w:tcW w:w="5908" w:type="dxa"/>
            <w:gridSpan w:val="3"/>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 xml:space="preserve">Komponen </w:t>
            </w:r>
            <w:r w:rsidRPr="00DC4301">
              <w:rPr>
                <w:rFonts w:asciiTheme="majorHAnsi" w:hAnsiTheme="majorHAnsi"/>
                <w:i/>
                <w:sz w:val="24"/>
                <w:szCs w:val="24"/>
              </w:rPr>
              <w:t>Value</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p>
        </w:tc>
        <w:tc>
          <w:tcPr>
            <w:tcW w:w="900"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3.2.</w:t>
            </w:r>
            <w:r>
              <w:rPr>
                <w:rFonts w:asciiTheme="majorHAnsi" w:hAnsiTheme="majorHAnsi"/>
                <w:sz w:val="24"/>
                <w:szCs w:val="24"/>
              </w:rPr>
              <w:t>5</w:t>
            </w:r>
            <w:r w:rsidRPr="00DC4301">
              <w:rPr>
                <w:rFonts w:asciiTheme="majorHAnsi" w:hAnsiTheme="majorHAnsi"/>
                <w:sz w:val="24"/>
                <w:szCs w:val="24"/>
              </w:rPr>
              <w:t>.1</w:t>
            </w:r>
          </w:p>
        </w:tc>
        <w:tc>
          <w:tcPr>
            <w:tcW w:w="5008" w:type="dxa"/>
            <w:tcBorders>
              <w:top w:val="nil"/>
              <w:left w:val="nil"/>
              <w:bottom w:val="nil"/>
              <w:right w:val="nil"/>
            </w:tcBorders>
          </w:tcPr>
          <w:p w:rsidR="00FF510A" w:rsidRPr="00DC4301" w:rsidRDefault="00FF510A" w:rsidP="00FF510A">
            <w:pPr>
              <w:rPr>
                <w:rFonts w:asciiTheme="majorHAnsi" w:hAnsiTheme="majorHAnsi"/>
                <w:i/>
                <w:sz w:val="24"/>
                <w:szCs w:val="24"/>
              </w:rPr>
            </w:pPr>
            <w:r w:rsidRPr="00DC4301">
              <w:rPr>
                <w:rFonts w:asciiTheme="majorHAnsi" w:hAnsiTheme="majorHAnsi"/>
                <w:i/>
                <w:sz w:val="24"/>
                <w:szCs w:val="24"/>
              </w:rPr>
              <w:t xml:space="preserve">Brand  </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p>
        </w:tc>
        <w:tc>
          <w:tcPr>
            <w:tcW w:w="900"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r>
              <w:rPr>
                <w:rFonts w:asciiTheme="majorHAnsi" w:hAnsiTheme="majorHAnsi"/>
                <w:sz w:val="24"/>
                <w:szCs w:val="24"/>
              </w:rPr>
              <w:t>3.2.5</w:t>
            </w:r>
            <w:r w:rsidRPr="00DC4301">
              <w:rPr>
                <w:rFonts w:asciiTheme="majorHAnsi" w:hAnsiTheme="majorHAnsi"/>
                <w:sz w:val="24"/>
                <w:szCs w:val="24"/>
              </w:rPr>
              <w:t>.2</w:t>
            </w:r>
          </w:p>
        </w:tc>
        <w:tc>
          <w:tcPr>
            <w:tcW w:w="5008" w:type="dxa"/>
            <w:tcBorders>
              <w:top w:val="nil"/>
              <w:left w:val="nil"/>
              <w:bottom w:val="nil"/>
              <w:right w:val="nil"/>
            </w:tcBorders>
          </w:tcPr>
          <w:p w:rsidR="00FF510A" w:rsidRPr="00DC4301" w:rsidRDefault="00FF510A" w:rsidP="00FF510A">
            <w:pPr>
              <w:rPr>
                <w:rFonts w:asciiTheme="majorHAnsi" w:hAnsiTheme="majorHAnsi"/>
                <w:i/>
                <w:sz w:val="24"/>
                <w:szCs w:val="24"/>
              </w:rPr>
            </w:pPr>
            <w:r w:rsidRPr="00DC4301">
              <w:rPr>
                <w:rFonts w:asciiTheme="majorHAnsi" w:hAnsiTheme="majorHAnsi"/>
                <w:i/>
                <w:sz w:val="24"/>
                <w:szCs w:val="24"/>
              </w:rPr>
              <w:t xml:space="preserve">Service </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r>
              <w:rPr>
                <w:rFonts w:asciiTheme="majorHAnsi" w:hAnsiTheme="majorHAnsi"/>
                <w:sz w:val="24"/>
                <w:szCs w:val="24"/>
              </w:rPr>
              <w:t>3.2.6</w:t>
            </w:r>
          </w:p>
        </w:tc>
        <w:tc>
          <w:tcPr>
            <w:tcW w:w="5908" w:type="dxa"/>
            <w:gridSpan w:val="3"/>
            <w:tcBorders>
              <w:top w:val="nil"/>
              <w:left w:val="nil"/>
              <w:bottom w:val="nil"/>
              <w:right w:val="nil"/>
            </w:tcBorders>
          </w:tcPr>
          <w:p w:rsidR="00FF510A" w:rsidRPr="00DC4301" w:rsidRDefault="00FF510A" w:rsidP="00FF510A">
            <w:pPr>
              <w:rPr>
                <w:rFonts w:asciiTheme="majorHAnsi" w:hAnsiTheme="majorHAnsi"/>
                <w:i/>
                <w:sz w:val="24"/>
                <w:szCs w:val="24"/>
              </w:rPr>
            </w:pPr>
            <w:r>
              <w:rPr>
                <w:rFonts w:asciiTheme="majorHAnsi" w:hAnsiTheme="majorHAnsi"/>
                <w:sz w:val="24"/>
                <w:szCs w:val="24"/>
              </w:rPr>
              <w:t>Prosedur Standar Operasional Pemasaran</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3.3</w:t>
            </w:r>
          </w:p>
        </w:tc>
        <w:tc>
          <w:tcPr>
            <w:tcW w:w="6752" w:type="dxa"/>
            <w:gridSpan w:val="4"/>
            <w:tcBorders>
              <w:top w:val="nil"/>
              <w:left w:val="nil"/>
              <w:bottom w:val="nil"/>
              <w:right w:val="nil"/>
            </w:tcBorders>
          </w:tcPr>
          <w:p w:rsidR="00FF510A" w:rsidRPr="00DC4301" w:rsidRDefault="00FF510A" w:rsidP="00FF510A">
            <w:pPr>
              <w:rPr>
                <w:sz w:val="24"/>
                <w:szCs w:val="24"/>
              </w:rPr>
            </w:pPr>
            <w:r w:rsidRPr="00DC4301">
              <w:rPr>
                <w:rFonts w:asciiTheme="majorHAnsi" w:hAnsiTheme="majorHAnsi"/>
                <w:sz w:val="24"/>
                <w:szCs w:val="24"/>
              </w:rPr>
              <w:t>Aspek Operasi</w:t>
            </w:r>
            <w:r>
              <w:rPr>
                <w:rFonts w:asciiTheme="majorHAnsi" w:hAnsiTheme="majorHAnsi"/>
                <w:sz w:val="24"/>
                <w:szCs w:val="24"/>
              </w:rPr>
              <w:t xml:space="preserve"> dan Lingkungan</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r>
              <w:rPr>
                <w:rFonts w:asciiTheme="majorHAnsi" w:hAnsiTheme="majorHAnsi"/>
                <w:sz w:val="24"/>
                <w:szCs w:val="24"/>
              </w:rPr>
              <w:t>3.3.1</w:t>
            </w:r>
          </w:p>
        </w:tc>
        <w:tc>
          <w:tcPr>
            <w:tcW w:w="5908" w:type="dxa"/>
            <w:gridSpan w:val="3"/>
            <w:tcBorders>
              <w:top w:val="nil"/>
              <w:left w:val="nil"/>
              <w:bottom w:val="nil"/>
              <w:right w:val="nil"/>
            </w:tcBorders>
          </w:tcPr>
          <w:p w:rsidR="00FF510A" w:rsidRPr="00DC4301" w:rsidRDefault="00FF510A" w:rsidP="00FF510A">
            <w:pPr>
              <w:rPr>
                <w:rFonts w:asciiTheme="majorHAnsi" w:hAnsiTheme="majorHAnsi"/>
                <w:sz w:val="24"/>
                <w:szCs w:val="24"/>
              </w:rPr>
            </w:pPr>
            <w:r>
              <w:rPr>
                <w:rFonts w:asciiTheme="majorHAnsi" w:hAnsiTheme="majorHAnsi"/>
                <w:sz w:val="24"/>
                <w:szCs w:val="24"/>
              </w:rPr>
              <w:t>Analisis SWOT dan Matriks Aspek Operasi dan Lingkungan</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3.3.</w:t>
            </w:r>
            <w:r>
              <w:rPr>
                <w:rFonts w:asciiTheme="majorHAnsi" w:hAnsiTheme="majorHAnsi"/>
                <w:sz w:val="24"/>
                <w:szCs w:val="24"/>
              </w:rPr>
              <w:t>2</w:t>
            </w:r>
          </w:p>
        </w:tc>
        <w:tc>
          <w:tcPr>
            <w:tcW w:w="5908" w:type="dxa"/>
            <w:gridSpan w:val="3"/>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Deskripsi dan Desain Produk</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r>
              <w:rPr>
                <w:rFonts w:asciiTheme="majorHAnsi" w:hAnsiTheme="majorHAnsi"/>
                <w:sz w:val="24"/>
                <w:szCs w:val="24"/>
              </w:rPr>
              <w:t>3.3.3</w:t>
            </w:r>
          </w:p>
        </w:tc>
        <w:tc>
          <w:tcPr>
            <w:tcW w:w="5908" w:type="dxa"/>
            <w:gridSpan w:val="3"/>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Efisiensi Produk</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r>
              <w:rPr>
                <w:rFonts w:asciiTheme="majorHAnsi" w:hAnsiTheme="majorHAnsi"/>
                <w:sz w:val="24"/>
                <w:szCs w:val="24"/>
              </w:rPr>
              <w:t>3.3.4</w:t>
            </w:r>
          </w:p>
        </w:tc>
        <w:tc>
          <w:tcPr>
            <w:tcW w:w="5908" w:type="dxa"/>
            <w:gridSpan w:val="3"/>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Proses Produksi</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r>
              <w:rPr>
                <w:rFonts w:asciiTheme="majorHAnsi" w:hAnsiTheme="majorHAnsi"/>
                <w:sz w:val="24"/>
                <w:szCs w:val="24"/>
              </w:rPr>
              <w:t>3.3.5</w:t>
            </w:r>
          </w:p>
        </w:tc>
        <w:tc>
          <w:tcPr>
            <w:tcW w:w="5908" w:type="dxa"/>
            <w:gridSpan w:val="3"/>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Pemilihan Teknologi</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r>
              <w:rPr>
                <w:rFonts w:asciiTheme="majorHAnsi" w:hAnsiTheme="majorHAnsi"/>
                <w:sz w:val="24"/>
                <w:szCs w:val="24"/>
              </w:rPr>
              <w:t>3.3.6</w:t>
            </w:r>
          </w:p>
        </w:tc>
        <w:tc>
          <w:tcPr>
            <w:tcW w:w="5908" w:type="dxa"/>
            <w:gridSpan w:val="3"/>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 xml:space="preserve">Penentuan Lokasi dan </w:t>
            </w:r>
            <w:r w:rsidRPr="00DC4301">
              <w:rPr>
                <w:rFonts w:asciiTheme="majorHAnsi" w:hAnsiTheme="majorHAnsi"/>
                <w:i/>
                <w:sz w:val="24"/>
                <w:szCs w:val="24"/>
              </w:rPr>
              <w:t>Lay Out</w:t>
            </w:r>
            <w:r w:rsidRPr="00DC4301">
              <w:rPr>
                <w:rFonts w:asciiTheme="majorHAnsi" w:hAnsiTheme="majorHAnsi"/>
                <w:sz w:val="24"/>
                <w:szCs w:val="24"/>
              </w:rPr>
              <w:t xml:space="preserve"> Perusahaan</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Default="00FF510A" w:rsidP="00FF510A">
            <w:pPr>
              <w:rPr>
                <w:rFonts w:asciiTheme="majorHAnsi" w:hAnsiTheme="majorHAnsi"/>
                <w:sz w:val="24"/>
                <w:szCs w:val="24"/>
              </w:rPr>
            </w:pPr>
            <w:r>
              <w:rPr>
                <w:rFonts w:asciiTheme="majorHAnsi" w:hAnsiTheme="majorHAnsi"/>
                <w:sz w:val="24"/>
                <w:szCs w:val="24"/>
              </w:rPr>
              <w:t>3.3.7</w:t>
            </w:r>
          </w:p>
        </w:tc>
        <w:tc>
          <w:tcPr>
            <w:tcW w:w="5908" w:type="dxa"/>
            <w:gridSpan w:val="3"/>
            <w:tcBorders>
              <w:top w:val="nil"/>
              <w:left w:val="nil"/>
              <w:bottom w:val="nil"/>
              <w:right w:val="nil"/>
            </w:tcBorders>
          </w:tcPr>
          <w:p w:rsidR="00FF510A" w:rsidRDefault="00FF510A" w:rsidP="00FF510A">
            <w:pPr>
              <w:rPr>
                <w:rFonts w:asciiTheme="majorHAnsi" w:hAnsiTheme="majorHAnsi"/>
                <w:sz w:val="24"/>
                <w:szCs w:val="24"/>
              </w:rPr>
            </w:pPr>
            <w:r>
              <w:rPr>
                <w:rFonts w:asciiTheme="majorHAnsi" w:hAnsiTheme="majorHAnsi"/>
                <w:sz w:val="24"/>
                <w:szCs w:val="24"/>
              </w:rPr>
              <w:t>Analisis Dampak Lingkungan dan Pemecahannya</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Default="00FF510A" w:rsidP="00FF510A">
            <w:pPr>
              <w:rPr>
                <w:rFonts w:asciiTheme="majorHAnsi" w:hAnsiTheme="majorHAnsi"/>
                <w:sz w:val="24"/>
                <w:szCs w:val="24"/>
              </w:rPr>
            </w:pPr>
            <w:r>
              <w:rPr>
                <w:rFonts w:asciiTheme="majorHAnsi" w:hAnsiTheme="majorHAnsi"/>
                <w:sz w:val="24"/>
                <w:szCs w:val="24"/>
              </w:rPr>
              <w:t>3.3.8</w:t>
            </w:r>
          </w:p>
        </w:tc>
        <w:tc>
          <w:tcPr>
            <w:tcW w:w="5908" w:type="dxa"/>
            <w:gridSpan w:val="3"/>
            <w:tcBorders>
              <w:top w:val="nil"/>
              <w:left w:val="nil"/>
              <w:bottom w:val="nil"/>
              <w:right w:val="nil"/>
            </w:tcBorders>
          </w:tcPr>
          <w:p w:rsidR="00FF510A" w:rsidRDefault="00FF510A" w:rsidP="00FF510A">
            <w:pPr>
              <w:rPr>
                <w:rFonts w:asciiTheme="majorHAnsi" w:hAnsiTheme="majorHAnsi"/>
                <w:sz w:val="24"/>
                <w:szCs w:val="24"/>
              </w:rPr>
            </w:pPr>
            <w:r>
              <w:rPr>
                <w:rFonts w:asciiTheme="majorHAnsi" w:hAnsiTheme="majorHAnsi"/>
                <w:sz w:val="24"/>
                <w:szCs w:val="24"/>
              </w:rPr>
              <w:t>Prosedur Standar Operasional Operasi dan Lingkungan</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3.4</w:t>
            </w:r>
          </w:p>
        </w:tc>
        <w:tc>
          <w:tcPr>
            <w:tcW w:w="6752" w:type="dxa"/>
            <w:gridSpan w:val="4"/>
            <w:tcBorders>
              <w:top w:val="nil"/>
              <w:left w:val="nil"/>
              <w:bottom w:val="nil"/>
              <w:right w:val="nil"/>
            </w:tcBorders>
          </w:tcPr>
          <w:p w:rsidR="00FF510A" w:rsidRPr="00DC4301" w:rsidRDefault="00FF510A" w:rsidP="00FF510A">
            <w:pPr>
              <w:rPr>
                <w:sz w:val="24"/>
                <w:szCs w:val="24"/>
              </w:rPr>
            </w:pPr>
            <w:r w:rsidRPr="00DC4301">
              <w:rPr>
                <w:rFonts w:asciiTheme="majorHAnsi" w:hAnsiTheme="majorHAnsi"/>
                <w:sz w:val="24"/>
                <w:szCs w:val="24"/>
              </w:rPr>
              <w:t>Aspek Sumber Daya Manusia</w:t>
            </w:r>
            <w:r>
              <w:rPr>
                <w:rFonts w:asciiTheme="majorHAnsi" w:hAnsiTheme="majorHAnsi"/>
                <w:sz w:val="24"/>
                <w:szCs w:val="24"/>
              </w:rPr>
              <w:t xml:space="preserve"> dan Yuridis</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r>
              <w:rPr>
                <w:rFonts w:asciiTheme="majorHAnsi" w:hAnsiTheme="majorHAnsi"/>
                <w:sz w:val="24"/>
                <w:szCs w:val="24"/>
              </w:rPr>
              <w:t>3.4.1</w:t>
            </w:r>
          </w:p>
        </w:tc>
        <w:tc>
          <w:tcPr>
            <w:tcW w:w="5908" w:type="dxa"/>
            <w:gridSpan w:val="3"/>
            <w:tcBorders>
              <w:top w:val="nil"/>
              <w:left w:val="nil"/>
              <w:bottom w:val="nil"/>
              <w:right w:val="nil"/>
            </w:tcBorders>
          </w:tcPr>
          <w:p w:rsidR="00FF510A" w:rsidRPr="00DC4301" w:rsidRDefault="00FF510A" w:rsidP="00FF510A">
            <w:pPr>
              <w:rPr>
                <w:rFonts w:asciiTheme="majorHAnsi" w:hAnsiTheme="majorHAnsi"/>
                <w:sz w:val="24"/>
                <w:szCs w:val="24"/>
              </w:rPr>
            </w:pPr>
            <w:r>
              <w:rPr>
                <w:rFonts w:asciiTheme="majorHAnsi" w:hAnsiTheme="majorHAnsi"/>
                <w:sz w:val="24"/>
                <w:szCs w:val="24"/>
              </w:rPr>
              <w:t xml:space="preserve">Analisis SWOT dan Matriks </w:t>
            </w:r>
            <w:r w:rsidRPr="00DC4301">
              <w:rPr>
                <w:rFonts w:asciiTheme="majorHAnsi" w:hAnsiTheme="majorHAnsi"/>
                <w:sz w:val="24"/>
                <w:szCs w:val="24"/>
              </w:rPr>
              <w:t>Aspek Sumber Daya Manusia</w:t>
            </w:r>
            <w:r>
              <w:rPr>
                <w:rFonts w:asciiTheme="majorHAnsi" w:hAnsiTheme="majorHAnsi"/>
                <w:sz w:val="24"/>
                <w:szCs w:val="24"/>
              </w:rPr>
              <w:t xml:space="preserve"> dan Yuridis</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r>
              <w:rPr>
                <w:rFonts w:asciiTheme="majorHAnsi" w:hAnsiTheme="majorHAnsi"/>
                <w:sz w:val="24"/>
                <w:szCs w:val="24"/>
              </w:rPr>
              <w:t>3.4.2</w:t>
            </w:r>
          </w:p>
        </w:tc>
        <w:tc>
          <w:tcPr>
            <w:tcW w:w="5908" w:type="dxa"/>
            <w:gridSpan w:val="3"/>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Perencanaan Karyawan</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r>
              <w:rPr>
                <w:rFonts w:asciiTheme="majorHAnsi" w:hAnsiTheme="majorHAnsi"/>
                <w:sz w:val="24"/>
                <w:szCs w:val="24"/>
              </w:rPr>
              <w:t>3.4.3</w:t>
            </w:r>
          </w:p>
        </w:tc>
        <w:tc>
          <w:tcPr>
            <w:tcW w:w="5908" w:type="dxa"/>
            <w:gridSpan w:val="3"/>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Sistem Rekrutmen dan Seleksi Karyawan</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r>
              <w:rPr>
                <w:rFonts w:asciiTheme="majorHAnsi" w:hAnsiTheme="majorHAnsi"/>
                <w:sz w:val="24"/>
                <w:szCs w:val="24"/>
              </w:rPr>
              <w:t>3.4.4</w:t>
            </w:r>
          </w:p>
        </w:tc>
        <w:tc>
          <w:tcPr>
            <w:tcW w:w="5908" w:type="dxa"/>
            <w:gridSpan w:val="3"/>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Analisis Beban Kerja</w:t>
            </w:r>
            <w:r>
              <w:rPr>
                <w:rFonts w:asciiTheme="majorHAnsi" w:hAnsiTheme="majorHAnsi"/>
                <w:sz w:val="24"/>
                <w:szCs w:val="24"/>
              </w:rPr>
              <w:t xml:space="preserve"> dan </w:t>
            </w:r>
            <w:r w:rsidRPr="00DC4301">
              <w:rPr>
                <w:rFonts w:asciiTheme="majorHAnsi" w:hAnsiTheme="majorHAnsi"/>
                <w:sz w:val="24"/>
                <w:szCs w:val="24"/>
              </w:rPr>
              <w:t>Penilaian Kinerja</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3.4.</w:t>
            </w:r>
            <w:r>
              <w:rPr>
                <w:rFonts w:asciiTheme="majorHAnsi" w:hAnsiTheme="majorHAnsi"/>
                <w:sz w:val="24"/>
                <w:szCs w:val="24"/>
              </w:rPr>
              <w:t>5</w:t>
            </w:r>
          </w:p>
        </w:tc>
        <w:tc>
          <w:tcPr>
            <w:tcW w:w="5908" w:type="dxa"/>
            <w:gridSpan w:val="3"/>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Sistem Kompensasi dan Jumlah Karyawan</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r>
              <w:rPr>
                <w:rFonts w:asciiTheme="majorHAnsi" w:hAnsiTheme="majorHAnsi"/>
                <w:sz w:val="24"/>
                <w:szCs w:val="24"/>
              </w:rPr>
              <w:t>3.4.6</w:t>
            </w:r>
          </w:p>
        </w:tc>
        <w:tc>
          <w:tcPr>
            <w:tcW w:w="5908" w:type="dxa"/>
            <w:gridSpan w:val="3"/>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Pelatihan dan Pengembangan</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Default="00FF510A" w:rsidP="00FF510A">
            <w:pPr>
              <w:rPr>
                <w:rFonts w:asciiTheme="majorHAnsi" w:hAnsiTheme="majorHAnsi"/>
                <w:sz w:val="24"/>
                <w:szCs w:val="24"/>
              </w:rPr>
            </w:pPr>
            <w:r>
              <w:rPr>
                <w:rFonts w:asciiTheme="majorHAnsi" w:hAnsiTheme="majorHAnsi"/>
                <w:sz w:val="24"/>
                <w:szCs w:val="24"/>
              </w:rPr>
              <w:t>3.4.7</w:t>
            </w:r>
          </w:p>
        </w:tc>
        <w:tc>
          <w:tcPr>
            <w:tcW w:w="5908" w:type="dxa"/>
            <w:gridSpan w:val="3"/>
            <w:tcBorders>
              <w:top w:val="nil"/>
              <w:left w:val="nil"/>
              <w:bottom w:val="nil"/>
              <w:right w:val="nil"/>
            </w:tcBorders>
          </w:tcPr>
          <w:p w:rsidR="00FF510A" w:rsidRPr="00DC4301" w:rsidRDefault="00FF510A" w:rsidP="00FF510A">
            <w:pPr>
              <w:rPr>
                <w:rFonts w:asciiTheme="majorHAnsi" w:hAnsiTheme="majorHAnsi"/>
                <w:sz w:val="24"/>
                <w:szCs w:val="24"/>
              </w:rPr>
            </w:pPr>
            <w:r>
              <w:rPr>
                <w:rFonts w:asciiTheme="majorHAnsi" w:hAnsiTheme="majorHAnsi"/>
                <w:sz w:val="24"/>
                <w:szCs w:val="24"/>
              </w:rPr>
              <w:t xml:space="preserve">Yuridis </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Default="00FF510A" w:rsidP="00FF510A">
            <w:pPr>
              <w:rPr>
                <w:rFonts w:asciiTheme="majorHAnsi" w:hAnsiTheme="majorHAnsi"/>
                <w:sz w:val="24"/>
                <w:szCs w:val="24"/>
              </w:rPr>
            </w:pPr>
            <w:r>
              <w:rPr>
                <w:rFonts w:asciiTheme="majorHAnsi" w:hAnsiTheme="majorHAnsi"/>
                <w:sz w:val="24"/>
                <w:szCs w:val="24"/>
              </w:rPr>
              <w:t>3.4.8</w:t>
            </w:r>
          </w:p>
        </w:tc>
        <w:tc>
          <w:tcPr>
            <w:tcW w:w="5908" w:type="dxa"/>
            <w:gridSpan w:val="3"/>
            <w:tcBorders>
              <w:top w:val="nil"/>
              <w:left w:val="nil"/>
              <w:bottom w:val="nil"/>
              <w:right w:val="nil"/>
            </w:tcBorders>
          </w:tcPr>
          <w:p w:rsidR="00FF510A" w:rsidRDefault="00FF510A" w:rsidP="00FF510A">
            <w:pPr>
              <w:rPr>
                <w:rFonts w:asciiTheme="majorHAnsi" w:hAnsiTheme="majorHAnsi"/>
                <w:sz w:val="24"/>
                <w:szCs w:val="24"/>
              </w:rPr>
            </w:pPr>
            <w:r>
              <w:rPr>
                <w:rFonts w:asciiTheme="majorHAnsi" w:hAnsiTheme="majorHAnsi"/>
                <w:sz w:val="24"/>
                <w:szCs w:val="24"/>
              </w:rPr>
              <w:t>Prosedur Standar Operasional Sumber Daya Manusia dan Yuridis</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3.5</w:t>
            </w:r>
          </w:p>
        </w:tc>
        <w:tc>
          <w:tcPr>
            <w:tcW w:w="6752" w:type="dxa"/>
            <w:gridSpan w:val="4"/>
            <w:tcBorders>
              <w:top w:val="nil"/>
              <w:left w:val="nil"/>
              <w:bottom w:val="nil"/>
              <w:right w:val="nil"/>
            </w:tcBorders>
          </w:tcPr>
          <w:p w:rsidR="00FF510A" w:rsidRPr="00DC4301" w:rsidRDefault="00FF510A" w:rsidP="00FF510A">
            <w:pPr>
              <w:rPr>
                <w:sz w:val="24"/>
                <w:szCs w:val="24"/>
              </w:rPr>
            </w:pPr>
            <w:r w:rsidRPr="00DC4301">
              <w:rPr>
                <w:rFonts w:asciiTheme="majorHAnsi" w:hAnsiTheme="majorHAnsi"/>
                <w:sz w:val="24"/>
                <w:szCs w:val="24"/>
              </w:rPr>
              <w:t>Aspek Keuangan</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r>
              <w:rPr>
                <w:rFonts w:asciiTheme="majorHAnsi" w:hAnsiTheme="majorHAnsi"/>
                <w:sz w:val="24"/>
                <w:szCs w:val="24"/>
              </w:rPr>
              <w:t>3.5.1</w:t>
            </w:r>
          </w:p>
        </w:tc>
        <w:tc>
          <w:tcPr>
            <w:tcW w:w="5908" w:type="dxa"/>
            <w:gridSpan w:val="3"/>
            <w:tcBorders>
              <w:top w:val="nil"/>
              <w:left w:val="nil"/>
              <w:bottom w:val="nil"/>
              <w:right w:val="nil"/>
            </w:tcBorders>
          </w:tcPr>
          <w:p w:rsidR="00FF510A" w:rsidRPr="00DC4301" w:rsidRDefault="00FF510A" w:rsidP="00FF510A">
            <w:pPr>
              <w:rPr>
                <w:rFonts w:asciiTheme="majorHAnsi" w:hAnsiTheme="majorHAnsi"/>
                <w:sz w:val="24"/>
                <w:szCs w:val="24"/>
              </w:rPr>
            </w:pPr>
            <w:r>
              <w:rPr>
                <w:rFonts w:asciiTheme="majorHAnsi" w:hAnsiTheme="majorHAnsi"/>
                <w:sz w:val="24"/>
                <w:szCs w:val="24"/>
              </w:rPr>
              <w:t>Analisis dan Matriks SWOT Aspek Keuangan</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r>
              <w:rPr>
                <w:rFonts w:asciiTheme="majorHAnsi" w:hAnsiTheme="majorHAnsi"/>
                <w:sz w:val="24"/>
                <w:szCs w:val="24"/>
              </w:rPr>
              <w:t>3.5.2</w:t>
            </w:r>
          </w:p>
        </w:tc>
        <w:tc>
          <w:tcPr>
            <w:tcW w:w="5908" w:type="dxa"/>
            <w:gridSpan w:val="3"/>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Sumber Dana</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r>
              <w:rPr>
                <w:rFonts w:asciiTheme="majorHAnsi" w:hAnsiTheme="majorHAnsi"/>
                <w:sz w:val="24"/>
                <w:szCs w:val="24"/>
              </w:rPr>
              <w:t>3.5.3</w:t>
            </w:r>
          </w:p>
        </w:tc>
        <w:tc>
          <w:tcPr>
            <w:tcW w:w="5908" w:type="dxa"/>
            <w:gridSpan w:val="3"/>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Kebutuhan Dana</w:t>
            </w:r>
            <w:r>
              <w:rPr>
                <w:rFonts w:asciiTheme="majorHAnsi" w:hAnsiTheme="majorHAnsi"/>
                <w:sz w:val="24"/>
                <w:szCs w:val="24"/>
              </w:rPr>
              <w:t xml:space="preserve"> dan Proyeksi (point sama dg 2.5.2)</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r>
              <w:rPr>
                <w:rFonts w:asciiTheme="majorHAnsi" w:hAnsiTheme="majorHAnsi"/>
                <w:sz w:val="24"/>
                <w:szCs w:val="24"/>
              </w:rPr>
              <w:t>3.5.4</w:t>
            </w:r>
          </w:p>
        </w:tc>
        <w:tc>
          <w:tcPr>
            <w:tcW w:w="5908" w:type="dxa"/>
            <w:gridSpan w:val="3"/>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Analisis Laporan Keuangan</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p>
        </w:tc>
        <w:tc>
          <w:tcPr>
            <w:tcW w:w="900"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3.5.</w:t>
            </w:r>
            <w:r>
              <w:rPr>
                <w:rFonts w:asciiTheme="majorHAnsi" w:hAnsiTheme="majorHAnsi"/>
                <w:sz w:val="24"/>
                <w:szCs w:val="24"/>
              </w:rPr>
              <w:t>4</w:t>
            </w:r>
            <w:r w:rsidRPr="00DC4301">
              <w:rPr>
                <w:rFonts w:asciiTheme="majorHAnsi" w:hAnsiTheme="majorHAnsi"/>
                <w:sz w:val="24"/>
                <w:szCs w:val="24"/>
              </w:rPr>
              <w:t>.1</w:t>
            </w:r>
          </w:p>
        </w:tc>
        <w:tc>
          <w:tcPr>
            <w:tcW w:w="5008" w:type="dxa"/>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Rasio Likuiditas</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p>
        </w:tc>
        <w:tc>
          <w:tcPr>
            <w:tcW w:w="900"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r>
              <w:rPr>
                <w:rFonts w:asciiTheme="majorHAnsi" w:hAnsiTheme="majorHAnsi"/>
                <w:sz w:val="24"/>
                <w:szCs w:val="24"/>
              </w:rPr>
              <w:t>3.5.4</w:t>
            </w:r>
            <w:r w:rsidRPr="00DC4301">
              <w:rPr>
                <w:rFonts w:asciiTheme="majorHAnsi" w:hAnsiTheme="majorHAnsi"/>
                <w:sz w:val="24"/>
                <w:szCs w:val="24"/>
              </w:rPr>
              <w:t>.2</w:t>
            </w:r>
          </w:p>
        </w:tc>
        <w:tc>
          <w:tcPr>
            <w:tcW w:w="5008" w:type="dxa"/>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Rasio Solvabilitas</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p>
        </w:tc>
        <w:tc>
          <w:tcPr>
            <w:tcW w:w="900" w:type="dxa"/>
            <w:gridSpan w:val="2"/>
            <w:tcBorders>
              <w:top w:val="nil"/>
              <w:left w:val="nil"/>
              <w:bottom w:val="nil"/>
              <w:right w:val="nil"/>
            </w:tcBorders>
          </w:tcPr>
          <w:p w:rsidR="00FF510A" w:rsidRPr="00DC4301" w:rsidRDefault="00FF510A" w:rsidP="00FF510A">
            <w:pPr>
              <w:rPr>
                <w:rFonts w:asciiTheme="majorHAnsi" w:hAnsiTheme="majorHAnsi"/>
                <w:b/>
                <w:sz w:val="24"/>
                <w:szCs w:val="24"/>
              </w:rPr>
            </w:pPr>
            <w:r>
              <w:rPr>
                <w:rFonts w:asciiTheme="majorHAnsi" w:hAnsiTheme="majorHAnsi"/>
                <w:sz w:val="24"/>
                <w:szCs w:val="24"/>
              </w:rPr>
              <w:t>3.5.4</w:t>
            </w:r>
            <w:r w:rsidRPr="00DC4301">
              <w:rPr>
                <w:rFonts w:asciiTheme="majorHAnsi" w:hAnsiTheme="majorHAnsi"/>
                <w:sz w:val="24"/>
                <w:szCs w:val="24"/>
              </w:rPr>
              <w:t>.3</w:t>
            </w:r>
          </w:p>
        </w:tc>
        <w:tc>
          <w:tcPr>
            <w:tcW w:w="5008" w:type="dxa"/>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Rasio Profitabilitas</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p>
        </w:tc>
        <w:tc>
          <w:tcPr>
            <w:tcW w:w="900"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r>
              <w:rPr>
                <w:rFonts w:asciiTheme="majorHAnsi" w:hAnsiTheme="majorHAnsi"/>
                <w:sz w:val="24"/>
                <w:szCs w:val="24"/>
              </w:rPr>
              <w:t>3.5.4</w:t>
            </w:r>
            <w:r w:rsidRPr="00DC4301">
              <w:rPr>
                <w:rFonts w:asciiTheme="majorHAnsi" w:hAnsiTheme="majorHAnsi"/>
                <w:sz w:val="24"/>
                <w:szCs w:val="24"/>
              </w:rPr>
              <w:t>.4</w:t>
            </w:r>
          </w:p>
        </w:tc>
        <w:tc>
          <w:tcPr>
            <w:tcW w:w="5008" w:type="dxa"/>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Rasio Aktivitas</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r>
              <w:rPr>
                <w:rFonts w:asciiTheme="majorHAnsi" w:hAnsiTheme="majorHAnsi"/>
                <w:sz w:val="24"/>
                <w:szCs w:val="24"/>
              </w:rPr>
              <w:t>3.5.5</w:t>
            </w:r>
          </w:p>
        </w:tc>
        <w:tc>
          <w:tcPr>
            <w:tcW w:w="5908" w:type="dxa"/>
            <w:gridSpan w:val="3"/>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Analisis Kelayakan Investasi</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p>
        </w:tc>
        <w:tc>
          <w:tcPr>
            <w:tcW w:w="900"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3.5.</w:t>
            </w:r>
            <w:r>
              <w:rPr>
                <w:rFonts w:asciiTheme="majorHAnsi" w:hAnsiTheme="majorHAnsi"/>
                <w:sz w:val="24"/>
                <w:szCs w:val="24"/>
              </w:rPr>
              <w:t>5</w:t>
            </w:r>
            <w:r w:rsidRPr="00DC4301">
              <w:rPr>
                <w:rFonts w:asciiTheme="majorHAnsi" w:hAnsiTheme="majorHAnsi"/>
                <w:sz w:val="24"/>
                <w:szCs w:val="24"/>
              </w:rPr>
              <w:t>.1</w:t>
            </w:r>
          </w:p>
        </w:tc>
        <w:tc>
          <w:tcPr>
            <w:tcW w:w="5008" w:type="dxa"/>
            <w:tcBorders>
              <w:top w:val="nil"/>
              <w:left w:val="nil"/>
              <w:bottom w:val="nil"/>
              <w:right w:val="nil"/>
            </w:tcBorders>
          </w:tcPr>
          <w:p w:rsidR="00FF510A" w:rsidRPr="00DC4301" w:rsidRDefault="00FF510A" w:rsidP="00FF510A">
            <w:pPr>
              <w:rPr>
                <w:rFonts w:asciiTheme="majorHAnsi" w:hAnsiTheme="majorHAnsi"/>
                <w:i/>
                <w:sz w:val="24"/>
                <w:szCs w:val="24"/>
              </w:rPr>
            </w:pPr>
            <w:r w:rsidRPr="00DC4301">
              <w:rPr>
                <w:rFonts w:asciiTheme="majorHAnsi" w:hAnsiTheme="majorHAnsi"/>
                <w:i/>
                <w:sz w:val="24"/>
                <w:szCs w:val="24"/>
              </w:rPr>
              <w:t>Pay Back Period</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p>
        </w:tc>
        <w:tc>
          <w:tcPr>
            <w:tcW w:w="900"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r>
              <w:rPr>
                <w:rFonts w:asciiTheme="majorHAnsi" w:hAnsiTheme="majorHAnsi"/>
                <w:sz w:val="24"/>
                <w:szCs w:val="24"/>
              </w:rPr>
              <w:t>3.5.5</w:t>
            </w:r>
            <w:r w:rsidRPr="00DC4301">
              <w:rPr>
                <w:rFonts w:asciiTheme="majorHAnsi" w:hAnsiTheme="majorHAnsi"/>
                <w:sz w:val="24"/>
                <w:szCs w:val="24"/>
              </w:rPr>
              <w:t>.2</w:t>
            </w:r>
          </w:p>
        </w:tc>
        <w:tc>
          <w:tcPr>
            <w:tcW w:w="5008" w:type="dxa"/>
            <w:tcBorders>
              <w:top w:val="nil"/>
              <w:left w:val="nil"/>
              <w:bottom w:val="nil"/>
              <w:right w:val="nil"/>
            </w:tcBorders>
          </w:tcPr>
          <w:p w:rsidR="00FF510A" w:rsidRPr="00DC4301" w:rsidRDefault="00FF510A" w:rsidP="00FF510A">
            <w:pPr>
              <w:rPr>
                <w:rFonts w:asciiTheme="majorHAnsi" w:hAnsiTheme="majorHAnsi"/>
                <w:i/>
                <w:sz w:val="24"/>
                <w:szCs w:val="24"/>
              </w:rPr>
            </w:pPr>
            <w:r w:rsidRPr="00DC4301">
              <w:rPr>
                <w:rFonts w:asciiTheme="majorHAnsi" w:hAnsiTheme="majorHAnsi"/>
                <w:i/>
                <w:sz w:val="24"/>
                <w:szCs w:val="24"/>
              </w:rPr>
              <w:t>Profitability Index</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p>
        </w:tc>
        <w:tc>
          <w:tcPr>
            <w:tcW w:w="900"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r>
              <w:rPr>
                <w:rFonts w:asciiTheme="majorHAnsi" w:hAnsiTheme="majorHAnsi"/>
                <w:sz w:val="24"/>
                <w:szCs w:val="24"/>
              </w:rPr>
              <w:t>3.5.5</w:t>
            </w:r>
            <w:r w:rsidRPr="00DC4301">
              <w:rPr>
                <w:rFonts w:asciiTheme="majorHAnsi" w:hAnsiTheme="majorHAnsi"/>
                <w:sz w:val="24"/>
                <w:szCs w:val="24"/>
              </w:rPr>
              <w:t>.3</w:t>
            </w:r>
          </w:p>
        </w:tc>
        <w:tc>
          <w:tcPr>
            <w:tcW w:w="5008" w:type="dxa"/>
            <w:tcBorders>
              <w:top w:val="nil"/>
              <w:left w:val="nil"/>
              <w:bottom w:val="nil"/>
              <w:right w:val="nil"/>
            </w:tcBorders>
          </w:tcPr>
          <w:p w:rsidR="00FF510A" w:rsidRPr="00DC4301" w:rsidRDefault="00FF510A" w:rsidP="00FF510A">
            <w:pPr>
              <w:rPr>
                <w:rFonts w:asciiTheme="majorHAnsi" w:hAnsiTheme="majorHAnsi"/>
                <w:i/>
                <w:sz w:val="24"/>
                <w:szCs w:val="24"/>
              </w:rPr>
            </w:pPr>
            <w:r w:rsidRPr="00DC4301">
              <w:rPr>
                <w:rFonts w:asciiTheme="majorHAnsi" w:hAnsiTheme="majorHAnsi"/>
                <w:i/>
                <w:sz w:val="24"/>
                <w:szCs w:val="24"/>
              </w:rPr>
              <w:t>Net Present Value</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p>
        </w:tc>
        <w:tc>
          <w:tcPr>
            <w:tcW w:w="900"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r>
              <w:rPr>
                <w:rFonts w:asciiTheme="majorHAnsi" w:hAnsiTheme="majorHAnsi"/>
                <w:sz w:val="24"/>
                <w:szCs w:val="24"/>
              </w:rPr>
              <w:t>3.5.5</w:t>
            </w:r>
            <w:r w:rsidRPr="00DC4301">
              <w:rPr>
                <w:rFonts w:asciiTheme="majorHAnsi" w:hAnsiTheme="majorHAnsi"/>
                <w:sz w:val="24"/>
                <w:szCs w:val="24"/>
              </w:rPr>
              <w:t>.4</w:t>
            </w:r>
          </w:p>
        </w:tc>
        <w:tc>
          <w:tcPr>
            <w:tcW w:w="5008" w:type="dxa"/>
            <w:tcBorders>
              <w:top w:val="nil"/>
              <w:left w:val="nil"/>
              <w:bottom w:val="nil"/>
              <w:right w:val="nil"/>
            </w:tcBorders>
          </w:tcPr>
          <w:p w:rsidR="00FF510A" w:rsidRPr="00DC4301" w:rsidRDefault="00FF510A" w:rsidP="00FF510A">
            <w:pPr>
              <w:rPr>
                <w:rFonts w:asciiTheme="majorHAnsi" w:hAnsiTheme="majorHAnsi"/>
                <w:i/>
                <w:sz w:val="24"/>
                <w:szCs w:val="24"/>
              </w:rPr>
            </w:pPr>
            <w:r w:rsidRPr="00DC4301">
              <w:rPr>
                <w:rFonts w:asciiTheme="majorHAnsi" w:hAnsiTheme="majorHAnsi"/>
                <w:i/>
                <w:sz w:val="24"/>
                <w:szCs w:val="24"/>
              </w:rPr>
              <w:t>Internal Rate of Return</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r>
              <w:rPr>
                <w:rFonts w:asciiTheme="majorHAnsi" w:hAnsiTheme="majorHAnsi"/>
                <w:sz w:val="24"/>
                <w:szCs w:val="24"/>
              </w:rPr>
              <w:t>3.5.6</w:t>
            </w:r>
          </w:p>
        </w:tc>
        <w:tc>
          <w:tcPr>
            <w:tcW w:w="5908" w:type="dxa"/>
            <w:gridSpan w:val="3"/>
            <w:tcBorders>
              <w:top w:val="nil"/>
              <w:left w:val="nil"/>
              <w:bottom w:val="nil"/>
              <w:right w:val="nil"/>
            </w:tcBorders>
          </w:tcPr>
          <w:p w:rsidR="00FF510A" w:rsidRPr="00DC4301" w:rsidRDefault="00FF510A" w:rsidP="00FF510A">
            <w:pPr>
              <w:rPr>
                <w:rFonts w:asciiTheme="majorHAnsi" w:hAnsiTheme="majorHAnsi"/>
                <w:i/>
                <w:sz w:val="24"/>
                <w:szCs w:val="24"/>
              </w:rPr>
            </w:pPr>
            <w:r>
              <w:rPr>
                <w:rFonts w:asciiTheme="majorHAnsi" w:hAnsiTheme="majorHAnsi"/>
                <w:sz w:val="24"/>
                <w:szCs w:val="24"/>
              </w:rPr>
              <w:t>Prosedur Standar Operasional Keuangan</w:t>
            </w:r>
          </w:p>
        </w:tc>
      </w:tr>
      <w:tr w:rsidR="00FF510A" w:rsidRPr="00DC4301" w:rsidTr="0047635D">
        <w:tc>
          <w:tcPr>
            <w:tcW w:w="1530" w:type="dxa"/>
            <w:tcBorders>
              <w:top w:val="nil"/>
              <w:left w:val="nil"/>
              <w:bottom w:val="nil"/>
              <w:right w:val="nil"/>
            </w:tcBorders>
          </w:tcPr>
          <w:p w:rsidR="00FF510A" w:rsidRPr="00DC4301" w:rsidRDefault="00FF510A" w:rsidP="0047635D">
            <w:pPr>
              <w:rPr>
                <w:rFonts w:asciiTheme="majorHAnsi" w:hAnsiTheme="majorHAnsi"/>
                <w:b/>
                <w:sz w:val="24"/>
                <w:szCs w:val="24"/>
              </w:rPr>
            </w:pPr>
            <w:r w:rsidRPr="00DC4301">
              <w:rPr>
                <w:rFonts w:asciiTheme="majorHAnsi" w:hAnsiTheme="majorHAnsi"/>
                <w:b/>
                <w:sz w:val="24"/>
                <w:szCs w:val="24"/>
              </w:rPr>
              <w:t xml:space="preserve">BAB </w:t>
            </w:r>
            <w:r>
              <w:rPr>
                <w:rFonts w:asciiTheme="majorHAnsi" w:hAnsiTheme="majorHAnsi"/>
                <w:b/>
                <w:sz w:val="24"/>
                <w:szCs w:val="24"/>
              </w:rPr>
              <w:t>I</w:t>
            </w:r>
            <w:r w:rsidRPr="00DC4301">
              <w:rPr>
                <w:rFonts w:asciiTheme="majorHAnsi" w:hAnsiTheme="majorHAnsi"/>
                <w:b/>
                <w:sz w:val="24"/>
                <w:szCs w:val="24"/>
              </w:rPr>
              <w:t>V</w:t>
            </w:r>
          </w:p>
        </w:tc>
        <w:tc>
          <w:tcPr>
            <w:tcW w:w="7381" w:type="dxa"/>
            <w:gridSpan w:val="6"/>
            <w:tcBorders>
              <w:top w:val="nil"/>
              <w:left w:val="nil"/>
              <w:bottom w:val="nil"/>
              <w:right w:val="nil"/>
            </w:tcBorders>
          </w:tcPr>
          <w:p w:rsidR="00FF510A" w:rsidRPr="00DC4301" w:rsidRDefault="00FF510A" w:rsidP="00FF510A">
            <w:pPr>
              <w:rPr>
                <w:rFonts w:asciiTheme="majorHAnsi" w:hAnsiTheme="majorHAnsi"/>
                <w:b/>
                <w:sz w:val="24"/>
                <w:szCs w:val="24"/>
              </w:rPr>
            </w:pPr>
            <w:r w:rsidRPr="00DC4301">
              <w:rPr>
                <w:rFonts w:asciiTheme="majorHAnsi" w:hAnsiTheme="majorHAnsi"/>
                <w:b/>
                <w:sz w:val="24"/>
                <w:szCs w:val="24"/>
              </w:rPr>
              <w:t>PENUTUP</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5.1</w:t>
            </w:r>
          </w:p>
        </w:tc>
        <w:tc>
          <w:tcPr>
            <w:tcW w:w="6752" w:type="dxa"/>
            <w:gridSpan w:val="4"/>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 xml:space="preserve">Simpulan </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5.1.1</w:t>
            </w:r>
          </w:p>
        </w:tc>
        <w:tc>
          <w:tcPr>
            <w:tcW w:w="5908" w:type="dxa"/>
            <w:gridSpan w:val="3"/>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Aspek Manajemen</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5.1.2</w:t>
            </w:r>
          </w:p>
        </w:tc>
        <w:tc>
          <w:tcPr>
            <w:tcW w:w="5908" w:type="dxa"/>
            <w:gridSpan w:val="3"/>
            <w:tcBorders>
              <w:top w:val="nil"/>
              <w:left w:val="nil"/>
              <w:bottom w:val="nil"/>
              <w:right w:val="nil"/>
            </w:tcBorders>
          </w:tcPr>
          <w:p w:rsidR="00FF510A" w:rsidRPr="00DC4301" w:rsidRDefault="00FF510A" w:rsidP="00FF510A">
            <w:pPr>
              <w:rPr>
                <w:sz w:val="24"/>
                <w:szCs w:val="24"/>
              </w:rPr>
            </w:pPr>
            <w:r w:rsidRPr="00DC4301">
              <w:rPr>
                <w:rFonts w:asciiTheme="majorHAnsi" w:hAnsiTheme="majorHAnsi"/>
                <w:sz w:val="24"/>
                <w:szCs w:val="24"/>
              </w:rPr>
              <w:t>Aspek Pemasaran</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5.1.3</w:t>
            </w:r>
          </w:p>
        </w:tc>
        <w:tc>
          <w:tcPr>
            <w:tcW w:w="5908" w:type="dxa"/>
            <w:gridSpan w:val="3"/>
            <w:tcBorders>
              <w:top w:val="nil"/>
              <w:left w:val="nil"/>
              <w:bottom w:val="nil"/>
              <w:right w:val="nil"/>
            </w:tcBorders>
          </w:tcPr>
          <w:p w:rsidR="00FF510A" w:rsidRPr="00DC4301" w:rsidRDefault="00FF510A" w:rsidP="00FF510A">
            <w:pPr>
              <w:rPr>
                <w:sz w:val="24"/>
                <w:szCs w:val="24"/>
              </w:rPr>
            </w:pPr>
            <w:r w:rsidRPr="00DC4301">
              <w:rPr>
                <w:rFonts w:asciiTheme="majorHAnsi" w:hAnsiTheme="majorHAnsi"/>
                <w:sz w:val="24"/>
                <w:szCs w:val="24"/>
              </w:rPr>
              <w:t>Aspek Operasi</w:t>
            </w:r>
            <w:r>
              <w:rPr>
                <w:rFonts w:asciiTheme="majorHAnsi" w:hAnsiTheme="majorHAnsi"/>
                <w:sz w:val="24"/>
                <w:szCs w:val="24"/>
              </w:rPr>
              <w:t xml:space="preserve"> dan Lingkungan</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5.1.4</w:t>
            </w:r>
          </w:p>
        </w:tc>
        <w:tc>
          <w:tcPr>
            <w:tcW w:w="5908" w:type="dxa"/>
            <w:gridSpan w:val="3"/>
            <w:tcBorders>
              <w:top w:val="nil"/>
              <w:left w:val="nil"/>
              <w:bottom w:val="nil"/>
              <w:right w:val="nil"/>
            </w:tcBorders>
          </w:tcPr>
          <w:p w:rsidR="00FF510A" w:rsidRPr="00DC4301" w:rsidRDefault="00FF510A" w:rsidP="00FF510A">
            <w:pPr>
              <w:rPr>
                <w:sz w:val="24"/>
                <w:szCs w:val="24"/>
              </w:rPr>
            </w:pPr>
            <w:r w:rsidRPr="00DC4301">
              <w:rPr>
                <w:rFonts w:asciiTheme="majorHAnsi" w:hAnsiTheme="majorHAnsi"/>
                <w:sz w:val="24"/>
                <w:szCs w:val="24"/>
              </w:rPr>
              <w:t xml:space="preserve">Aspek </w:t>
            </w:r>
            <w:r>
              <w:rPr>
                <w:rFonts w:asciiTheme="majorHAnsi" w:hAnsiTheme="majorHAnsi"/>
                <w:sz w:val="24"/>
                <w:szCs w:val="24"/>
              </w:rPr>
              <w:t>SDM dan Yuridis</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p>
        </w:tc>
        <w:tc>
          <w:tcPr>
            <w:tcW w:w="844" w:type="dxa"/>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5.1.5</w:t>
            </w:r>
          </w:p>
        </w:tc>
        <w:tc>
          <w:tcPr>
            <w:tcW w:w="5908" w:type="dxa"/>
            <w:gridSpan w:val="3"/>
            <w:tcBorders>
              <w:top w:val="nil"/>
              <w:left w:val="nil"/>
              <w:bottom w:val="nil"/>
              <w:right w:val="nil"/>
            </w:tcBorders>
          </w:tcPr>
          <w:p w:rsidR="00FF510A" w:rsidRPr="00DC4301" w:rsidRDefault="00FF510A" w:rsidP="00FF510A">
            <w:pPr>
              <w:rPr>
                <w:sz w:val="24"/>
                <w:szCs w:val="24"/>
              </w:rPr>
            </w:pPr>
            <w:r w:rsidRPr="00DC4301">
              <w:rPr>
                <w:rFonts w:asciiTheme="majorHAnsi" w:hAnsiTheme="majorHAnsi"/>
                <w:sz w:val="24"/>
                <w:szCs w:val="24"/>
              </w:rPr>
              <w:t>Aspek Keuangan</w:t>
            </w:r>
          </w:p>
        </w:tc>
      </w:tr>
      <w:tr w:rsidR="00FF510A" w:rsidRPr="00DC4301" w:rsidTr="0047635D">
        <w:tc>
          <w:tcPr>
            <w:tcW w:w="1530" w:type="dxa"/>
            <w:tcBorders>
              <w:top w:val="nil"/>
              <w:left w:val="nil"/>
              <w:bottom w:val="nil"/>
              <w:right w:val="nil"/>
            </w:tcBorders>
          </w:tcPr>
          <w:p w:rsidR="00FF510A" w:rsidRPr="00DC4301" w:rsidRDefault="00FF510A" w:rsidP="00FF510A">
            <w:pPr>
              <w:ind w:left="342"/>
              <w:rPr>
                <w:rFonts w:asciiTheme="majorHAnsi" w:hAnsiTheme="majorHAnsi"/>
                <w:sz w:val="24"/>
                <w:szCs w:val="24"/>
              </w:rPr>
            </w:pPr>
          </w:p>
        </w:tc>
        <w:tc>
          <w:tcPr>
            <w:tcW w:w="629" w:type="dxa"/>
            <w:gridSpan w:val="2"/>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5.2</w:t>
            </w:r>
          </w:p>
        </w:tc>
        <w:tc>
          <w:tcPr>
            <w:tcW w:w="6752" w:type="dxa"/>
            <w:gridSpan w:val="4"/>
            <w:tcBorders>
              <w:top w:val="nil"/>
              <w:left w:val="nil"/>
              <w:bottom w:val="nil"/>
              <w:right w:val="nil"/>
            </w:tcBorders>
          </w:tcPr>
          <w:p w:rsidR="00FF510A" w:rsidRPr="00DC4301" w:rsidRDefault="00FF510A" w:rsidP="00FF510A">
            <w:pPr>
              <w:rPr>
                <w:rFonts w:asciiTheme="majorHAnsi" w:hAnsiTheme="majorHAnsi"/>
                <w:sz w:val="24"/>
                <w:szCs w:val="24"/>
              </w:rPr>
            </w:pPr>
            <w:r w:rsidRPr="00DC4301">
              <w:rPr>
                <w:rFonts w:asciiTheme="majorHAnsi" w:hAnsiTheme="majorHAnsi"/>
                <w:sz w:val="24"/>
                <w:szCs w:val="24"/>
              </w:rPr>
              <w:t>Saran</w:t>
            </w:r>
          </w:p>
        </w:tc>
      </w:tr>
      <w:tr w:rsidR="00FF510A" w:rsidRPr="00DC4301" w:rsidTr="0047635D">
        <w:tc>
          <w:tcPr>
            <w:tcW w:w="8911" w:type="dxa"/>
            <w:gridSpan w:val="7"/>
            <w:tcBorders>
              <w:top w:val="nil"/>
              <w:left w:val="nil"/>
              <w:bottom w:val="nil"/>
              <w:right w:val="nil"/>
            </w:tcBorders>
          </w:tcPr>
          <w:p w:rsidR="00FF510A" w:rsidRPr="00DC4301" w:rsidRDefault="00FF510A" w:rsidP="0047635D">
            <w:pPr>
              <w:rPr>
                <w:rFonts w:asciiTheme="majorHAnsi" w:hAnsiTheme="majorHAnsi"/>
                <w:sz w:val="24"/>
                <w:szCs w:val="24"/>
              </w:rPr>
            </w:pPr>
            <w:r w:rsidRPr="00DC4301">
              <w:rPr>
                <w:rFonts w:asciiTheme="majorHAnsi" w:hAnsiTheme="majorHAnsi"/>
                <w:sz w:val="24"/>
                <w:szCs w:val="24"/>
              </w:rPr>
              <w:t>DAFTAR PUSTAKA</w:t>
            </w:r>
          </w:p>
        </w:tc>
      </w:tr>
    </w:tbl>
    <w:p w:rsidR="0047635D" w:rsidRDefault="0047635D" w:rsidP="00B44357">
      <w:pPr>
        <w:spacing w:after="0" w:line="240" w:lineRule="auto"/>
        <w:jc w:val="center"/>
        <w:rPr>
          <w:rFonts w:ascii="Georgia" w:hAnsi="Georgia" w:cs="Arial"/>
          <w:b/>
          <w:i/>
          <w:sz w:val="44"/>
          <w:szCs w:val="40"/>
        </w:rPr>
      </w:pPr>
    </w:p>
    <w:p w:rsidR="00B44357" w:rsidRPr="00412EE5" w:rsidRDefault="00B44357" w:rsidP="00B44357">
      <w:pPr>
        <w:spacing w:after="0" w:line="240" w:lineRule="auto"/>
        <w:jc w:val="center"/>
        <w:rPr>
          <w:rFonts w:ascii="Georgia" w:hAnsi="Georgia" w:cs="Arial"/>
          <w:b/>
          <w:i/>
          <w:sz w:val="44"/>
          <w:szCs w:val="40"/>
        </w:rPr>
      </w:pPr>
      <w:bookmarkStart w:id="0" w:name="_GoBack"/>
      <w:bookmarkEnd w:id="0"/>
      <w:r w:rsidRPr="00412EE5">
        <w:rPr>
          <w:rFonts w:ascii="Georgia" w:hAnsi="Georgia" w:cs="Arial"/>
          <w:b/>
          <w:i/>
          <w:sz w:val="44"/>
          <w:szCs w:val="40"/>
        </w:rPr>
        <w:lastRenderedPageBreak/>
        <w:t xml:space="preserve">Memorandum Of Understanding </w:t>
      </w:r>
    </w:p>
    <w:p w:rsidR="00B44357" w:rsidRPr="00412EE5" w:rsidRDefault="00B44357" w:rsidP="00B44357">
      <w:pPr>
        <w:spacing w:after="0" w:line="240" w:lineRule="auto"/>
        <w:jc w:val="center"/>
        <w:rPr>
          <w:rFonts w:ascii="Georgia" w:hAnsi="Georgia" w:cs="Arial"/>
          <w:b/>
          <w:sz w:val="40"/>
          <w:szCs w:val="40"/>
        </w:rPr>
      </w:pPr>
      <w:r w:rsidRPr="00412EE5">
        <w:rPr>
          <w:rFonts w:ascii="Georgia" w:hAnsi="Georgia" w:cs="Arial"/>
          <w:b/>
          <w:sz w:val="40"/>
          <w:szCs w:val="40"/>
        </w:rPr>
        <w:t>( M o U )</w:t>
      </w:r>
    </w:p>
    <w:p w:rsidR="00B44357" w:rsidRDefault="00B44357" w:rsidP="00B44357">
      <w:pPr>
        <w:spacing w:after="0" w:line="240" w:lineRule="auto"/>
        <w:jc w:val="center"/>
        <w:rPr>
          <w:rFonts w:ascii="Arial" w:hAnsi="Arial" w:cs="Arial"/>
          <w:b/>
          <w:sz w:val="24"/>
          <w:szCs w:val="36"/>
        </w:rPr>
      </w:pPr>
    </w:p>
    <w:p w:rsidR="00B44357" w:rsidRPr="003C0A50" w:rsidRDefault="00B44357" w:rsidP="00B44357">
      <w:pPr>
        <w:spacing w:after="0" w:line="240" w:lineRule="auto"/>
        <w:jc w:val="center"/>
        <w:rPr>
          <w:rFonts w:ascii="Arial" w:hAnsi="Arial" w:cs="Arial"/>
          <w:b/>
          <w:sz w:val="24"/>
          <w:szCs w:val="36"/>
        </w:rPr>
      </w:pPr>
    </w:p>
    <w:p w:rsidR="00B44357" w:rsidRPr="00E63E5D" w:rsidRDefault="00B44357" w:rsidP="00B44357">
      <w:pPr>
        <w:spacing w:after="0" w:line="240" w:lineRule="auto"/>
        <w:jc w:val="center"/>
        <w:rPr>
          <w:rFonts w:ascii="Arial" w:hAnsi="Arial" w:cs="Arial"/>
          <w:b/>
          <w:sz w:val="36"/>
          <w:szCs w:val="36"/>
        </w:rPr>
      </w:pPr>
      <w:r w:rsidRPr="00E63E5D">
        <w:rPr>
          <w:rFonts w:ascii="Arial" w:hAnsi="Arial" w:cs="Arial"/>
          <w:b/>
          <w:sz w:val="36"/>
          <w:szCs w:val="36"/>
        </w:rPr>
        <w:t>SEKOLAH TINGGI ILMU EKONOMI STEMBI</w:t>
      </w:r>
    </w:p>
    <w:p w:rsidR="00B44357" w:rsidRPr="00E63E5D" w:rsidRDefault="00B44357" w:rsidP="00B44357">
      <w:pPr>
        <w:spacing w:after="0" w:line="240" w:lineRule="auto"/>
        <w:jc w:val="center"/>
        <w:rPr>
          <w:rFonts w:ascii="Arial" w:hAnsi="Arial" w:cs="Arial"/>
          <w:b/>
          <w:sz w:val="32"/>
          <w:szCs w:val="32"/>
        </w:rPr>
      </w:pPr>
      <w:r w:rsidRPr="00E63E5D">
        <w:rPr>
          <w:rFonts w:ascii="Arial" w:hAnsi="Arial" w:cs="Arial"/>
          <w:b/>
          <w:sz w:val="32"/>
          <w:szCs w:val="32"/>
        </w:rPr>
        <w:t>DENGAN</w:t>
      </w:r>
    </w:p>
    <w:p w:rsidR="00B44357" w:rsidRPr="004B103E" w:rsidRDefault="00B44357" w:rsidP="00B44357">
      <w:pPr>
        <w:spacing w:after="0" w:line="240" w:lineRule="auto"/>
        <w:jc w:val="center"/>
        <w:rPr>
          <w:rFonts w:ascii="Arial" w:hAnsi="Arial" w:cs="Arial"/>
          <w:b/>
          <w:color w:val="4F81BD" w:themeColor="accent1"/>
          <w:sz w:val="36"/>
          <w:szCs w:val="36"/>
        </w:rPr>
      </w:pPr>
      <w:r w:rsidRPr="004B103E">
        <w:rPr>
          <w:rFonts w:ascii="Arial" w:hAnsi="Arial" w:cs="Arial"/>
          <w:b/>
          <w:color w:val="4F81BD" w:themeColor="accent1"/>
          <w:sz w:val="36"/>
          <w:szCs w:val="36"/>
        </w:rPr>
        <w:t xml:space="preserve">..................... </w:t>
      </w:r>
      <w:r w:rsidRPr="004B103E">
        <w:rPr>
          <w:rFonts w:ascii="Arial" w:hAnsi="Arial" w:cs="Arial"/>
          <w:i/>
          <w:color w:val="4F81BD" w:themeColor="accent1"/>
          <w:sz w:val="20"/>
          <w:szCs w:val="36"/>
        </w:rPr>
        <w:t>(Tulis nama Perusahaannya)</w:t>
      </w:r>
      <w:r w:rsidRPr="004B103E">
        <w:rPr>
          <w:rFonts w:ascii="Arial" w:hAnsi="Arial" w:cs="Arial"/>
          <w:b/>
          <w:color w:val="4F81BD" w:themeColor="accent1"/>
          <w:sz w:val="36"/>
          <w:szCs w:val="36"/>
        </w:rPr>
        <w:t xml:space="preserve"> ..................</w:t>
      </w:r>
    </w:p>
    <w:p w:rsidR="00B44357" w:rsidRDefault="00B44357" w:rsidP="00B44357">
      <w:pPr>
        <w:spacing w:after="0" w:line="240" w:lineRule="auto"/>
        <w:jc w:val="center"/>
        <w:rPr>
          <w:rFonts w:ascii="Arial" w:hAnsi="Arial" w:cs="Arial"/>
          <w:b/>
          <w:sz w:val="28"/>
          <w:szCs w:val="28"/>
        </w:rPr>
      </w:pPr>
    </w:p>
    <w:p w:rsidR="00B44357" w:rsidRDefault="00B44357" w:rsidP="00B44357">
      <w:pPr>
        <w:spacing w:after="0" w:line="240" w:lineRule="auto"/>
        <w:jc w:val="center"/>
        <w:rPr>
          <w:rFonts w:ascii="Arial" w:hAnsi="Arial" w:cs="Arial"/>
          <w:b/>
          <w:sz w:val="28"/>
          <w:szCs w:val="28"/>
        </w:rPr>
      </w:pPr>
    </w:p>
    <w:p w:rsidR="00B44357" w:rsidRPr="00E63E5D" w:rsidRDefault="00B44357" w:rsidP="00B44357">
      <w:pPr>
        <w:spacing w:after="0" w:line="240" w:lineRule="auto"/>
        <w:jc w:val="center"/>
        <w:rPr>
          <w:rFonts w:ascii="Arial" w:hAnsi="Arial" w:cs="Arial"/>
          <w:b/>
          <w:sz w:val="28"/>
          <w:szCs w:val="28"/>
        </w:rPr>
      </w:pPr>
      <w:r w:rsidRPr="00E63E5D">
        <w:rPr>
          <w:rFonts w:ascii="Arial" w:hAnsi="Arial" w:cs="Arial"/>
          <w:b/>
          <w:sz w:val="28"/>
          <w:szCs w:val="28"/>
        </w:rPr>
        <w:t>TENTANG</w:t>
      </w:r>
    </w:p>
    <w:p w:rsidR="00B44357" w:rsidRDefault="00B44357" w:rsidP="00B44357">
      <w:pPr>
        <w:spacing w:after="0" w:line="240" w:lineRule="auto"/>
        <w:jc w:val="center"/>
        <w:rPr>
          <w:rFonts w:ascii="Arial" w:hAnsi="Arial" w:cs="Arial"/>
          <w:b/>
          <w:sz w:val="28"/>
          <w:szCs w:val="28"/>
        </w:rPr>
      </w:pPr>
      <w:r w:rsidRPr="000D273F">
        <w:rPr>
          <w:rFonts w:ascii="Arial" w:hAnsi="Arial" w:cs="Arial"/>
          <w:b/>
          <w:sz w:val="28"/>
          <w:szCs w:val="28"/>
        </w:rPr>
        <w:t xml:space="preserve">KERJASAMA </w:t>
      </w:r>
      <w:r>
        <w:rPr>
          <w:rFonts w:ascii="Arial" w:hAnsi="Arial" w:cs="Arial"/>
          <w:b/>
          <w:sz w:val="28"/>
          <w:szCs w:val="28"/>
        </w:rPr>
        <w:t xml:space="preserve">TRI DHARMA PERGURUAN TINGGI </w:t>
      </w:r>
    </w:p>
    <w:p w:rsidR="00B44357" w:rsidRPr="000D273F" w:rsidRDefault="00B44357" w:rsidP="00B44357">
      <w:pPr>
        <w:spacing w:after="0" w:line="240" w:lineRule="auto"/>
        <w:jc w:val="center"/>
        <w:rPr>
          <w:rFonts w:ascii="Arial" w:hAnsi="Arial" w:cs="Arial"/>
          <w:b/>
          <w:sz w:val="28"/>
          <w:szCs w:val="28"/>
        </w:rPr>
      </w:pPr>
      <w:r>
        <w:rPr>
          <w:rFonts w:ascii="Arial" w:hAnsi="Arial" w:cs="Arial"/>
          <w:b/>
          <w:sz w:val="28"/>
          <w:szCs w:val="28"/>
        </w:rPr>
        <w:t xml:space="preserve">(PENDIDIKAN, PENELITIAN, </w:t>
      </w:r>
      <w:r w:rsidRPr="000D273F">
        <w:rPr>
          <w:rFonts w:ascii="Arial" w:hAnsi="Arial" w:cs="Arial"/>
          <w:b/>
          <w:sz w:val="28"/>
          <w:szCs w:val="28"/>
        </w:rPr>
        <w:t>PENGABDIAN MASYARAKAT</w:t>
      </w:r>
      <w:r>
        <w:rPr>
          <w:rFonts w:ascii="Arial" w:hAnsi="Arial" w:cs="Arial"/>
          <w:b/>
          <w:sz w:val="28"/>
          <w:szCs w:val="28"/>
        </w:rPr>
        <w:t>)</w:t>
      </w:r>
      <w:r w:rsidRPr="000D273F">
        <w:rPr>
          <w:rFonts w:ascii="Arial" w:hAnsi="Arial" w:cs="Arial"/>
          <w:b/>
          <w:sz w:val="28"/>
          <w:szCs w:val="28"/>
        </w:rPr>
        <w:t xml:space="preserve"> </w:t>
      </w:r>
    </w:p>
    <w:p w:rsidR="00B44357" w:rsidRDefault="00B44357" w:rsidP="00B44357">
      <w:pPr>
        <w:pBdr>
          <w:bottom w:val="single" w:sz="4" w:space="1" w:color="auto"/>
        </w:pBdr>
        <w:spacing w:after="0" w:line="240" w:lineRule="auto"/>
        <w:jc w:val="center"/>
        <w:rPr>
          <w:rFonts w:ascii="Arial" w:hAnsi="Arial" w:cs="Arial"/>
          <w:b/>
          <w:sz w:val="26"/>
          <w:szCs w:val="28"/>
        </w:rPr>
      </w:pPr>
    </w:p>
    <w:p w:rsidR="00B44357" w:rsidRDefault="00B44357" w:rsidP="00B44357">
      <w:pPr>
        <w:spacing w:after="0" w:line="240" w:lineRule="auto"/>
        <w:jc w:val="center"/>
        <w:rPr>
          <w:rFonts w:ascii="Arial" w:hAnsi="Arial" w:cs="Arial"/>
          <w:b/>
          <w:sz w:val="24"/>
          <w:szCs w:val="24"/>
        </w:rPr>
      </w:pPr>
    </w:p>
    <w:p w:rsidR="00B44357" w:rsidRDefault="00B44357" w:rsidP="00B44357">
      <w:pPr>
        <w:spacing w:after="0" w:line="240" w:lineRule="auto"/>
        <w:jc w:val="center"/>
        <w:rPr>
          <w:rFonts w:ascii="Arial" w:hAnsi="Arial" w:cs="Arial"/>
          <w:b/>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1"/>
        <w:gridCol w:w="425"/>
        <w:gridCol w:w="4394"/>
      </w:tblGrid>
      <w:tr w:rsidR="00B44357" w:rsidRPr="003674E2" w:rsidTr="003674E2">
        <w:trPr>
          <w:jc w:val="center"/>
        </w:trPr>
        <w:tc>
          <w:tcPr>
            <w:tcW w:w="1681" w:type="dxa"/>
          </w:tcPr>
          <w:p w:rsidR="00B44357" w:rsidRPr="003674E2" w:rsidRDefault="00B44357" w:rsidP="003674E2">
            <w:pPr>
              <w:spacing w:after="120"/>
              <w:jc w:val="center"/>
              <w:rPr>
                <w:rFonts w:asciiTheme="majorHAnsi" w:hAnsiTheme="majorHAnsi" w:cs="Arial"/>
                <w:sz w:val="22"/>
                <w:szCs w:val="22"/>
              </w:rPr>
            </w:pPr>
            <w:r w:rsidRPr="003674E2">
              <w:rPr>
                <w:rFonts w:asciiTheme="majorHAnsi" w:hAnsiTheme="majorHAnsi" w:cs="Arial"/>
                <w:sz w:val="22"/>
                <w:szCs w:val="22"/>
              </w:rPr>
              <w:t xml:space="preserve">Nomor </w:t>
            </w:r>
          </w:p>
        </w:tc>
        <w:tc>
          <w:tcPr>
            <w:tcW w:w="425" w:type="dxa"/>
          </w:tcPr>
          <w:p w:rsidR="00B44357" w:rsidRPr="003674E2" w:rsidRDefault="00B44357" w:rsidP="003674E2">
            <w:pPr>
              <w:spacing w:after="120"/>
              <w:jc w:val="center"/>
              <w:rPr>
                <w:rFonts w:asciiTheme="majorHAnsi" w:hAnsiTheme="majorHAnsi" w:cs="Arial"/>
                <w:sz w:val="22"/>
                <w:szCs w:val="22"/>
              </w:rPr>
            </w:pPr>
            <w:r w:rsidRPr="003674E2">
              <w:rPr>
                <w:rFonts w:asciiTheme="majorHAnsi" w:hAnsiTheme="majorHAnsi" w:cs="Arial"/>
                <w:sz w:val="22"/>
                <w:szCs w:val="22"/>
              </w:rPr>
              <w:t>:</w:t>
            </w:r>
          </w:p>
        </w:tc>
        <w:tc>
          <w:tcPr>
            <w:tcW w:w="4394" w:type="dxa"/>
          </w:tcPr>
          <w:p w:rsidR="00B44357" w:rsidRPr="003674E2" w:rsidRDefault="00B44357" w:rsidP="003674E2">
            <w:pPr>
              <w:spacing w:after="120"/>
              <w:jc w:val="both"/>
              <w:rPr>
                <w:rFonts w:asciiTheme="majorHAnsi" w:hAnsiTheme="majorHAnsi" w:cs="Arial"/>
                <w:sz w:val="22"/>
                <w:szCs w:val="22"/>
              </w:rPr>
            </w:pPr>
            <w:r w:rsidRPr="003674E2">
              <w:rPr>
                <w:rFonts w:asciiTheme="majorHAnsi" w:hAnsiTheme="majorHAnsi" w:cs="Arial"/>
                <w:sz w:val="22"/>
                <w:szCs w:val="22"/>
              </w:rPr>
              <w:t xml:space="preserve">............................................................. </w:t>
            </w:r>
            <w:r w:rsidRPr="003674E2">
              <w:rPr>
                <w:rFonts w:asciiTheme="majorHAnsi" w:hAnsiTheme="majorHAnsi" w:cs="Arial"/>
                <w:i/>
                <w:color w:val="0070C0"/>
                <w:sz w:val="22"/>
                <w:szCs w:val="22"/>
              </w:rPr>
              <w:t>(stembi)</w:t>
            </w:r>
          </w:p>
        </w:tc>
      </w:tr>
      <w:tr w:rsidR="00B44357" w:rsidRPr="003674E2" w:rsidTr="003674E2">
        <w:trPr>
          <w:jc w:val="center"/>
        </w:trPr>
        <w:tc>
          <w:tcPr>
            <w:tcW w:w="1681" w:type="dxa"/>
          </w:tcPr>
          <w:p w:rsidR="00B44357" w:rsidRPr="003674E2" w:rsidRDefault="00B44357" w:rsidP="003674E2">
            <w:pPr>
              <w:jc w:val="center"/>
              <w:rPr>
                <w:rFonts w:asciiTheme="majorHAnsi" w:hAnsiTheme="majorHAnsi" w:cs="Arial"/>
                <w:sz w:val="22"/>
                <w:szCs w:val="22"/>
              </w:rPr>
            </w:pPr>
            <w:r w:rsidRPr="003674E2">
              <w:rPr>
                <w:rFonts w:asciiTheme="majorHAnsi" w:hAnsiTheme="majorHAnsi" w:cs="Arial"/>
                <w:sz w:val="22"/>
                <w:szCs w:val="22"/>
              </w:rPr>
              <w:t xml:space="preserve">Nomor </w:t>
            </w:r>
          </w:p>
        </w:tc>
        <w:tc>
          <w:tcPr>
            <w:tcW w:w="425" w:type="dxa"/>
          </w:tcPr>
          <w:p w:rsidR="00B44357" w:rsidRPr="003674E2" w:rsidRDefault="00B44357" w:rsidP="003674E2">
            <w:pPr>
              <w:jc w:val="center"/>
              <w:rPr>
                <w:rFonts w:asciiTheme="majorHAnsi" w:hAnsiTheme="majorHAnsi" w:cs="Arial"/>
                <w:sz w:val="22"/>
                <w:szCs w:val="22"/>
              </w:rPr>
            </w:pPr>
            <w:r w:rsidRPr="003674E2">
              <w:rPr>
                <w:rFonts w:asciiTheme="majorHAnsi" w:hAnsiTheme="majorHAnsi" w:cs="Arial"/>
                <w:sz w:val="22"/>
                <w:szCs w:val="22"/>
              </w:rPr>
              <w:t>:</w:t>
            </w:r>
          </w:p>
        </w:tc>
        <w:tc>
          <w:tcPr>
            <w:tcW w:w="4394" w:type="dxa"/>
          </w:tcPr>
          <w:p w:rsidR="00B44357" w:rsidRPr="003674E2" w:rsidRDefault="00B44357" w:rsidP="003674E2">
            <w:pPr>
              <w:jc w:val="both"/>
              <w:rPr>
                <w:rFonts w:asciiTheme="majorHAnsi" w:hAnsiTheme="majorHAnsi" w:cs="Arial"/>
                <w:sz w:val="22"/>
                <w:szCs w:val="22"/>
              </w:rPr>
            </w:pPr>
            <w:r w:rsidRPr="003674E2">
              <w:rPr>
                <w:rFonts w:asciiTheme="majorHAnsi" w:hAnsiTheme="majorHAnsi" w:cs="Arial"/>
                <w:sz w:val="22"/>
                <w:szCs w:val="22"/>
              </w:rPr>
              <w:t xml:space="preserve">............................................................. </w:t>
            </w:r>
            <w:r w:rsidRPr="003674E2">
              <w:rPr>
                <w:rFonts w:asciiTheme="majorHAnsi" w:hAnsiTheme="majorHAnsi" w:cs="Arial"/>
                <w:i/>
                <w:color w:val="0070C0"/>
                <w:sz w:val="22"/>
                <w:szCs w:val="22"/>
              </w:rPr>
              <w:t>(perusahaan)</w:t>
            </w:r>
          </w:p>
        </w:tc>
      </w:tr>
    </w:tbl>
    <w:p w:rsidR="00B44357" w:rsidRPr="003674E2" w:rsidRDefault="00B44357" w:rsidP="00B44357">
      <w:pPr>
        <w:spacing w:after="0" w:line="240" w:lineRule="auto"/>
        <w:jc w:val="center"/>
        <w:rPr>
          <w:rFonts w:asciiTheme="majorHAnsi" w:hAnsiTheme="majorHAnsi" w:cs="Arial"/>
          <w:b/>
        </w:rPr>
      </w:pPr>
    </w:p>
    <w:p w:rsidR="00B44357" w:rsidRPr="003674E2" w:rsidRDefault="00B44357" w:rsidP="00B44357">
      <w:pPr>
        <w:spacing w:after="0" w:line="240" w:lineRule="auto"/>
        <w:jc w:val="center"/>
        <w:rPr>
          <w:rFonts w:asciiTheme="majorHAnsi" w:hAnsiTheme="majorHAnsi" w:cs="Arial"/>
          <w:b/>
        </w:rPr>
      </w:pPr>
    </w:p>
    <w:p w:rsidR="00B44357" w:rsidRPr="003674E2" w:rsidRDefault="00B44357" w:rsidP="00B44357">
      <w:pPr>
        <w:spacing w:after="0" w:line="240" w:lineRule="auto"/>
        <w:jc w:val="both"/>
        <w:rPr>
          <w:rFonts w:asciiTheme="majorHAnsi" w:hAnsiTheme="majorHAnsi" w:cs="Arial"/>
        </w:rPr>
      </w:pPr>
      <w:r w:rsidRPr="003674E2">
        <w:rPr>
          <w:rFonts w:asciiTheme="majorHAnsi" w:hAnsiTheme="majorHAnsi" w:cs="Arial"/>
        </w:rPr>
        <w:t>Dengan Rahmat Allah SWT, Pada hari ini : ............... Tanggal : .......... Bulan : .......... Tahun : ................, telah disepakati kerjasama antara :</w:t>
      </w:r>
    </w:p>
    <w:p w:rsidR="00B44357" w:rsidRPr="003674E2" w:rsidRDefault="00B44357" w:rsidP="00B44357">
      <w:pPr>
        <w:spacing w:after="0" w:line="240" w:lineRule="auto"/>
        <w:jc w:val="both"/>
        <w:rPr>
          <w:rFonts w:asciiTheme="majorHAnsi" w:hAnsiTheme="majorHAnsi" w:cs="Arial"/>
          <w:b/>
        </w:rPr>
      </w:pPr>
    </w:p>
    <w:p w:rsidR="00B44357" w:rsidRPr="003674E2" w:rsidRDefault="00B44357" w:rsidP="00B44357">
      <w:pPr>
        <w:spacing w:after="0" w:line="240" w:lineRule="auto"/>
        <w:jc w:val="both"/>
        <w:rPr>
          <w:rFonts w:asciiTheme="majorHAnsi" w:hAnsiTheme="majorHAnsi" w:cs="Arial"/>
        </w:rPr>
      </w:pPr>
      <w:r w:rsidRPr="003674E2">
        <w:rPr>
          <w:rFonts w:asciiTheme="majorHAnsi" w:hAnsiTheme="majorHAnsi" w:cs="Arial"/>
          <w:b/>
        </w:rPr>
        <w:t>Dr. Supriyadi, SE., M.Si.,</w:t>
      </w:r>
      <w:r w:rsidRPr="003674E2">
        <w:rPr>
          <w:rFonts w:asciiTheme="majorHAnsi" w:hAnsiTheme="majorHAnsi" w:cs="Arial"/>
        </w:rPr>
        <w:t xml:space="preserve"> Ketua Sekolah Tinggi Ilmu Ekonomi STEMBI, berkedudukan di Jalan Buah Batu No. 26 Bandung, dalam hal ini bertindak untuk dan atas nama STIE STEMBI, yang selanjutnya disebut </w:t>
      </w:r>
      <w:r w:rsidRPr="003674E2">
        <w:rPr>
          <w:rFonts w:asciiTheme="majorHAnsi" w:hAnsiTheme="majorHAnsi" w:cs="Arial"/>
          <w:b/>
        </w:rPr>
        <w:t>PIHAK PERTAMA</w:t>
      </w:r>
      <w:r w:rsidRPr="003674E2">
        <w:rPr>
          <w:rFonts w:asciiTheme="majorHAnsi" w:hAnsiTheme="majorHAnsi" w:cs="Arial"/>
        </w:rPr>
        <w:t>.</w:t>
      </w:r>
    </w:p>
    <w:p w:rsidR="00B44357" w:rsidRPr="003674E2" w:rsidRDefault="00B44357" w:rsidP="00B44357">
      <w:pPr>
        <w:spacing w:after="0" w:line="240" w:lineRule="auto"/>
        <w:jc w:val="both"/>
        <w:rPr>
          <w:rFonts w:asciiTheme="majorHAnsi" w:hAnsiTheme="majorHAnsi" w:cs="Arial"/>
        </w:rPr>
      </w:pPr>
    </w:p>
    <w:p w:rsidR="00B44357" w:rsidRPr="003674E2" w:rsidRDefault="00B44357" w:rsidP="00B44357">
      <w:pPr>
        <w:spacing w:after="0" w:line="240" w:lineRule="auto"/>
        <w:jc w:val="center"/>
        <w:rPr>
          <w:rFonts w:asciiTheme="majorHAnsi" w:hAnsiTheme="majorHAnsi" w:cs="Arial"/>
          <w:b/>
        </w:rPr>
      </w:pPr>
      <w:r w:rsidRPr="003674E2">
        <w:rPr>
          <w:rFonts w:asciiTheme="majorHAnsi" w:hAnsiTheme="majorHAnsi" w:cs="Arial"/>
          <w:b/>
        </w:rPr>
        <w:t>DENGAN</w:t>
      </w:r>
    </w:p>
    <w:p w:rsidR="00B44357" w:rsidRPr="003674E2" w:rsidRDefault="00B44357" w:rsidP="00B44357">
      <w:pPr>
        <w:spacing w:after="0" w:line="240" w:lineRule="auto"/>
        <w:jc w:val="both"/>
        <w:rPr>
          <w:rFonts w:asciiTheme="majorHAnsi" w:hAnsiTheme="majorHAnsi" w:cs="Arial"/>
        </w:rPr>
      </w:pPr>
    </w:p>
    <w:p w:rsidR="00B44357" w:rsidRPr="003674E2" w:rsidRDefault="00B44357" w:rsidP="00B44357">
      <w:pPr>
        <w:spacing w:after="0" w:line="240" w:lineRule="auto"/>
        <w:jc w:val="both"/>
        <w:rPr>
          <w:rFonts w:asciiTheme="majorHAnsi" w:hAnsiTheme="majorHAnsi" w:cs="Arial"/>
        </w:rPr>
      </w:pPr>
      <w:r w:rsidRPr="003674E2">
        <w:rPr>
          <w:rFonts w:asciiTheme="majorHAnsi" w:hAnsiTheme="majorHAnsi" w:cs="Arial"/>
          <w:b/>
        </w:rPr>
        <w:t xml:space="preserve">............................. </w:t>
      </w:r>
      <w:r w:rsidRPr="003674E2">
        <w:rPr>
          <w:rFonts w:asciiTheme="majorHAnsi" w:hAnsiTheme="majorHAnsi" w:cs="Arial"/>
          <w:i/>
          <w:color w:val="0070C0"/>
        </w:rPr>
        <w:t>(Tulis Nama lengkap dan gelar)</w:t>
      </w:r>
      <w:r w:rsidRPr="003674E2">
        <w:rPr>
          <w:rFonts w:asciiTheme="majorHAnsi" w:hAnsiTheme="majorHAnsi" w:cs="Arial"/>
        </w:rPr>
        <w:t>,</w:t>
      </w:r>
      <w:r w:rsidRPr="003674E2">
        <w:rPr>
          <w:rFonts w:asciiTheme="majorHAnsi" w:hAnsiTheme="majorHAnsi" w:cs="Arial"/>
          <w:b/>
        </w:rPr>
        <w:t xml:space="preserve"> ..........................</w:t>
      </w:r>
      <w:r w:rsidRPr="003674E2">
        <w:rPr>
          <w:rFonts w:asciiTheme="majorHAnsi" w:hAnsiTheme="majorHAnsi" w:cs="Arial"/>
        </w:rPr>
        <w:t xml:space="preserve">, </w:t>
      </w:r>
      <w:r w:rsidRPr="003674E2">
        <w:rPr>
          <w:rFonts w:asciiTheme="majorHAnsi" w:hAnsiTheme="majorHAnsi" w:cs="Arial"/>
          <w:i/>
          <w:color w:val="0070C0"/>
        </w:rPr>
        <w:t>(Tulis Jabatan Yang bersangkutan)</w:t>
      </w:r>
      <w:r w:rsidRPr="003674E2">
        <w:rPr>
          <w:rFonts w:asciiTheme="majorHAnsi" w:hAnsiTheme="majorHAnsi" w:cs="Arial"/>
        </w:rPr>
        <w:t xml:space="preserve">, berkedudukan di ................................., dalam hal ini bertindak untuk dan atas nama ..................... </w:t>
      </w:r>
      <w:r w:rsidRPr="003674E2">
        <w:rPr>
          <w:rFonts w:asciiTheme="majorHAnsi" w:hAnsiTheme="majorHAnsi" w:cs="Arial"/>
          <w:i/>
          <w:color w:val="0070C0"/>
        </w:rPr>
        <w:t>(Tuliskan Nama Perusahaan)</w:t>
      </w:r>
      <w:r w:rsidRPr="003674E2">
        <w:rPr>
          <w:rFonts w:asciiTheme="majorHAnsi" w:hAnsiTheme="majorHAnsi" w:cs="Arial"/>
        </w:rPr>
        <w:t xml:space="preserve">, selanjutnya disebut </w:t>
      </w:r>
      <w:r w:rsidRPr="003674E2">
        <w:rPr>
          <w:rFonts w:asciiTheme="majorHAnsi" w:hAnsiTheme="majorHAnsi" w:cs="Arial"/>
          <w:b/>
        </w:rPr>
        <w:t>PIHAK KEDUA</w:t>
      </w:r>
      <w:r w:rsidRPr="003674E2">
        <w:rPr>
          <w:rFonts w:asciiTheme="majorHAnsi" w:hAnsiTheme="majorHAnsi" w:cs="Arial"/>
        </w:rPr>
        <w:t>.</w:t>
      </w:r>
    </w:p>
    <w:p w:rsidR="00B44357" w:rsidRPr="003674E2" w:rsidRDefault="00B44357" w:rsidP="00B44357">
      <w:pPr>
        <w:spacing w:after="0" w:line="240" w:lineRule="auto"/>
        <w:jc w:val="both"/>
        <w:rPr>
          <w:rFonts w:asciiTheme="majorHAnsi" w:hAnsiTheme="majorHAnsi" w:cs="Arial"/>
        </w:rPr>
      </w:pPr>
    </w:p>
    <w:p w:rsidR="00B44357" w:rsidRPr="003674E2" w:rsidRDefault="00B44357" w:rsidP="00B44357">
      <w:pPr>
        <w:spacing w:after="0" w:line="240" w:lineRule="auto"/>
        <w:jc w:val="both"/>
        <w:rPr>
          <w:rFonts w:asciiTheme="majorHAnsi" w:hAnsiTheme="majorHAnsi" w:cs="Arial"/>
        </w:rPr>
      </w:pPr>
      <w:r w:rsidRPr="003674E2">
        <w:rPr>
          <w:rFonts w:asciiTheme="majorHAnsi" w:hAnsiTheme="majorHAnsi" w:cs="Arial"/>
        </w:rPr>
        <w:t>Kedua pihak sesuai dengan kedudukan dan kewenangan jabatannya bersepakat secara kelembagaan, untuk menjalin kerjasama dengan berpedoman pada ketentuan-ketentuan sebagai berikut :</w:t>
      </w:r>
    </w:p>
    <w:p w:rsidR="00B44357" w:rsidRPr="003674E2" w:rsidRDefault="00B44357" w:rsidP="00B44357">
      <w:pPr>
        <w:spacing w:after="0" w:line="240" w:lineRule="auto"/>
        <w:jc w:val="both"/>
        <w:rPr>
          <w:rFonts w:asciiTheme="majorHAnsi" w:hAnsiTheme="majorHAnsi" w:cs="Arial"/>
        </w:rPr>
      </w:pPr>
    </w:p>
    <w:p w:rsidR="00B44357" w:rsidRPr="003674E2" w:rsidRDefault="00B44357" w:rsidP="00B44357">
      <w:pPr>
        <w:spacing w:after="0" w:line="240" w:lineRule="auto"/>
        <w:jc w:val="center"/>
        <w:rPr>
          <w:rFonts w:asciiTheme="majorHAnsi" w:hAnsiTheme="majorHAnsi" w:cs="Arial"/>
          <w:b/>
        </w:rPr>
      </w:pPr>
      <w:r w:rsidRPr="003674E2">
        <w:rPr>
          <w:rFonts w:asciiTheme="majorHAnsi" w:hAnsiTheme="majorHAnsi" w:cs="Arial"/>
          <w:b/>
        </w:rPr>
        <w:t>MAKSUD DAN TUJUAN</w:t>
      </w:r>
    </w:p>
    <w:p w:rsidR="00B44357" w:rsidRPr="003674E2" w:rsidRDefault="00B44357" w:rsidP="00B44357">
      <w:pPr>
        <w:spacing w:after="0" w:line="240" w:lineRule="auto"/>
        <w:jc w:val="center"/>
        <w:rPr>
          <w:rFonts w:asciiTheme="majorHAnsi" w:hAnsiTheme="majorHAnsi" w:cs="Arial"/>
          <w:b/>
        </w:rPr>
      </w:pPr>
      <w:r w:rsidRPr="003674E2">
        <w:rPr>
          <w:rFonts w:asciiTheme="majorHAnsi" w:hAnsiTheme="majorHAnsi" w:cs="Arial"/>
          <w:b/>
        </w:rPr>
        <w:t>Pasal 1</w:t>
      </w:r>
    </w:p>
    <w:p w:rsidR="00B44357" w:rsidRPr="003674E2" w:rsidRDefault="00B44357" w:rsidP="00B44357">
      <w:pPr>
        <w:spacing w:after="0" w:line="240" w:lineRule="auto"/>
        <w:jc w:val="center"/>
        <w:rPr>
          <w:rFonts w:asciiTheme="majorHAnsi" w:hAnsiTheme="majorHAnsi" w:cs="Arial"/>
        </w:rPr>
      </w:pPr>
    </w:p>
    <w:p w:rsidR="00B44357" w:rsidRPr="003674E2" w:rsidRDefault="00B44357" w:rsidP="00B44357">
      <w:pPr>
        <w:pStyle w:val="ListParagraph"/>
        <w:numPr>
          <w:ilvl w:val="0"/>
          <w:numId w:val="23"/>
        </w:numPr>
        <w:suppressAutoHyphens w:val="0"/>
        <w:jc w:val="both"/>
        <w:rPr>
          <w:rFonts w:asciiTheme="majorHAnsi" w:hAnsiTheme="majorHAnsi" w:cs="Arial"/>
          <w:sz w:val="22"/>
          <w:szCs w:val="22"/>
        </w:rPr>
      </w:pPr>
      <w:r w:rsidRPr="003674E2">
        <w:rPr>
          <w:rFonts w:asciiTheme="majorHAnsi" w:hAnsiTheme="majorHAnsi" w:cs="Arial"/>
          <w:sz w:val="22"/>
          <w:szCs w:val="22"/>
        </w:rPr>
        <w:t xml:space="preserve">Kesepakatan bersama ini dilakukan guna memenuhi kebutuhan dan/atau untuk memperoleh manfaat yang saling menguntungkan bagi kedua belah pihak berdasarkan hak dan kewajiban yang sama dengan memperhatikan batas kemampuan serta tidak mengganggu tugas pokok kedua belah pihak. </w:t>
      </w:r>
    </w:p>
    <w:p w:rsidR="00B44357" w:rsidRPr="003674E2" w:rsidRDefault="00B44357" w:rsidP="00B44357">
      <w:pPr>
        <w:pStyle w:val="ListParagraph"/>
        <w:numPr>
          <w:ilvl w:val="0"/>
          <w:numId w:val="23"/>
        </w:numPr>
        <w:suppressAutoHyphens w:val="0"/>
        <w:jc w:val="both"/>
        <w:rPr>
          <w:rFonts w:asciiTheme="majorHAnsi" w:hAnsiTheme="majorHAnsi" w:cs="Arial"/>
          <w:sz w:val="22"/>
          <w:szCs w:val="22"/>
        </w:rPr>
      </w:pPr>
      <w:r w:rsidRPr="003674E2">
        <w:rPr>
          <w:rFonts w:asciiTheme="majorHAnsi" w:hAnsiTheme="majorHAnsi" w:cs="Arial"/>
          <w:sz w:val="22"/>
          <w:szCs w:val="22"/>
        </w:rPr>
        <w:t>Kesepakatan bersama ini bertujuan untuk memanfaatkan segala potensi dan sumberdaya yang ada pada PIHAK PERTAMA dan PIHAK KEDUA, guna mengoptimalkan benefit nyata bagi kedua belah pihak.</w:t>
      </w:r>
    </w:p>
    <w:p w:rsidR="00B44357" w:rsidRPr="003674E2" w:rsidRDefault="00B44357" w:rsidP="00B44357">
      <w:pPr>
        <w:spacing w:after="0" w:line="240" w:lineRule="auto"/>
        <w:jc w:val="both"/>
        <w:rPr>
          <w:rFonts w:asciiTheme="majorHAnsi" w:hAnsiTheme="majorHAnsi" w:cs="Arial"/>
        </w:rPr>
      </w:pPr>
    </w:p>
    <w:p w:rsidR="00B44357" w:rsidRPr="003674E2" w:rsidRDefault="00B44357" w:rsidP="00B44357">
      <w:pPr>
        <w:spacing w:after="0" w:line="240" w:lineRule="auto"/>
        <w:jc w:val="center"/>
        <w:rPr>
          <w:rFonts w:asciiTheme="majorHAnsi" w:hAnsiTheme="majorHAnsi" w:cs="Arial"/>
          <w:b/>
        </w:rPr>
      </w:pPr>
      <w:r w:rsidRPr="003674E2">
        <w:rPr>
          <w:rFonts w:asciiTheme="majorHAnsi" w:hAnsiTheme="majorHAnsi" w:cs="Arial"/>
          <w:b/>
        </w:rPr>
        <w:lastRenderedPageBreak/>
        <w:t>RUANG LINGKUP</w:t>
      </w:r>
    </w:p>
    <w:p w:rsidR="00B44357" w:rsidRPr="003674E2" w:rsidRDefault="00B44357" w:rsidP="00B44357">
      <w:pPr>
        <w:spacing w:after="0" w:line="240" w:lineRule="auto"/>
        <w:jc w:val="center"/>
        <w:rPr>
          <w:rFonts w:asciiTheme="majorHAnsi" w:hAnsiTheme="majorHAnsi" w:cs="Arial"/>
          <w:b/>
        </w:rPr>
      </w:pPr>
      <w:r w:rsidRPr="003674E2">
        <w:rPr>
          <w:rFonts w:asciiTheme="majorHAnsi" w:hAnsiTheme="majorHAnsi" w:cs="Arial"/>
          <w:b/>
        </w:rPr>
        <w:t>Pasal 2</w:t>
      </w:r>
    </w:p>
    <w:p w:rsidR="00B44357" w:rsidRPr="003674E2" w:rsidRDefault="00B44357" w:rsidP="00B44357">
      <w:pPr>
        <w:spacing w:after="0" w:line="240" w:lineRule="auto"/>
        <w:jc w:val="center"/>
        <w:rPr>
          <w:rFonts w:asciiTheme="majorHAnsi" w:hAnsiTheme="majorHAnsi" w:cs="Arial"/>
        </w:rPr>
      </w:pPr>
    </w:p>
    <w:p w:rsidR="00B44357" w:rsidRPr="003674E2" w:rsidRDefault="00B44357" w:rsidP="00B44357">
      <w:pPr>
        <w:pStyle w:val="ListParagraph"/>
        <w:numPr>
          <w:ilvl w:val="0"/>
          <w:numId w:val="24"/>
        </w:numPr>
        <w:suppressAutoHyphens w:val="0"/>
        <w:jc w:val="both"/>
        <w:rPr>
          <w:rFonts w:asciiTheme="majorHAnsi" w:hAnsiTheme="majorHAnsi" w:cs="Arial"/>
          <w:sz w:val="22"/>
          <w:szCs w:val="22"/>
        </w:rPr>
      </w:pPr>
      <w:r w:rsidRPr="003674E2">
        <w:rPr>
          <w:rFonts w:asciiTheme="majorHAnsi" w:hAnsiTheme="majorHAnsi" w:cs="Arial"/>
          <w:sz w:val="22"/>
          <w:szCs w:val="22"/>
        </w:rPr>
        <w:t xml:space="preserve">Kedua belah pihak sepakat untuk kerjasama dalam melaksanakan berbagai kegiatan yang menyangkut penyelenggaraan </w:t>
      </w:r>
      <w:r w:rsidRPr="003674E2">
        <w:rPr>
          <w:rFonts w:asciiTheme="majorHAnsi" w:hAnsiTheme="majorHAnsi" w:cs="Arial"/>
          <w:b/>
          <w:sz w:val="22"/>
          <w:szCs w:val="22"/>
        </w:rPr>
        <w:t>Program Pengabdian dan atau Pelayanan Masyarakat</w:t>
      </w:r>
      <w:r w:rsidRPr="003674E2">
        <w:rPr>
          <w:rFonts w:asciiTheme="majorHAnsi" w:hAnsiTheme="majorHAnsi" w:cs="Arial"/>
          <w:sz w:val="22"/>
          <w:szCs w:val="22"/>
        </w:rPr>
        <w:t xml:space="preserve"> yang sesuai dengan kapasitas dan potensi sumberdaya yang tersedia.</w:t>
      </w:r>
    </w:p>
    <w:p w:rsidR="00B44357" w:rsidRPr="003674E2" w:rsidRDefault="00B44357" w:rsidP="00B44357">
      <w:pPr>
        <w:pStyle w:val="ListParagraph"/>
        <w:numPr>
          <w:ilvl w:val="0"/>
          <w:numId w:val="24"/>
        </w:numPr>
        <w:suppressAutoHyphens w:val="0"/>
        <w:jc w:val="both"/>
        <w:rPr>
          <w:rFonts w:asciiTheme="majorHAnsi" w:hAnsiTheme="majorHAnsi" w:cs="Arial"/>
          <w:sz w:val="22"/>
          <w:szCs w:val="22"/>
        </w:rPr>
      </w:pPr>
      <w:r w:rsidRPr="003674E2">
        <w:rPr>
          <w:rFonts w:asciiTheme="majorHAnsi" w:hAnsiTheme="majorHAnsi" w:cs="Arial"/>
          <w:sz w:val="22"/>
          <w:szCs w:val="22"/>
        </w:rPr>
        <w:t>Ruang lingkup sebagaimana dimaksud dalam ayat [1] meliputi :</w:t>
      </w:r>
    </w:p>
    <w:p w:rsidR="00B44357" w:rsidRPr="003674E2" w:rsidRDefault="00B44357" w:rsidP="00B44357">
      <w:pPr>
        <w:pStyle w:val="ListParagraph"/>
        <w:numPr>
          <w:ilvl w:val="1"/>
          <w:numId w:val="24"/>
        </w:numPr>
        <w:suppressAutoHyphens w:val="0"/>
        <w:jc w:val="both"/>
        <w:rPr>
          <w:rFonts w:asciiTheme="majorHAnsi" w:hAnsiTheme="majorHAnsi" w:cs="Arial"/>
          <w:sz w:val="22"/>
          <w:szCs w:val="22"/>
        </w:rPr>
      </w:pPr>
      <w:r w:rsidRPr="003674E2">
        <w:rPr>
          <w:rFonts w:asciiTheme="majorHAnsi" w:hAnsiTheme="majorHAnsi" w:cs="Arial"/>
          <w:sz w:val="22"/>
          <w:szCs w:val="22"/>
        </w:rPr>
        <w:t>Konsultasi Bisnis</w:t>
      </w:r>
    </w:p>
    <w:p w:rsidR="00B44357" w:rsidRPr="003674E2" w:rsidRDefault="00B44357" w:rsidP="00B44357">
      <w:pPr>
        <w:pStyle w:val="ListParagraph"/>
        <w:numPr>
          <w:ilvl w:val="1"/>
          <w:numId w:val="24"/>
        </w:numPr>
        <w:suppressAutoHyphens w:val="0"/>
        <w:jc w:val="both"/>
        <w:rPr>
          <w:rFonts w:asciiTheme="majorHAnsi" w:hAnsiTheme="majorHAnsi" w:cs="Arial"/>
          <w:sz w:val="22"/>
          <w:szCs w:val="22"/>
        </w:rPr>
      </w:pPr>
      <w:r w:rsidRPr="003674E2">
        <w:rPr>
          <w:rFonts w:asciiTheme="majorHAnsi" w:hAnsiTheme="majorHAnsi" w:cs="Arial"/>
          <w:sz w:val="22"/>
          <w:szCs w:val="22"/>
        </w:rPr>
        <w:t>Penyusunan Studi Kelayakan Bisnis</w:t>
      </w:r>
    </w:p>
    <w:p w:rsidR="00B44357" w:rsidRPr="003674E2" w:rsidRDefault="00B44357" w:rsidP="00B44357">
      <w:pPr>
        <w:pStyle w:val="ListParagraph"/>
        <w:numPr>
          <w:ilvl w:val="1"/>
          <w:numId w:val="24"/>
        </w:numPr>
        <w:suppressAutoHyphens w:val="0"/>
        <w:jc w:val="both"/>
        <w:rPr>
          <w:rFonts w:asciiTheme="majorHAnsi" w:hAnsiTheme="majorHAnsi" w:cs="Arial"/>
          <w:sz w:val="22"/>
          <w:szCs w:val="22"/>
        </w:rPr>
      </w:pPr>
      <w:r w:rsidRPr="003674E2">
        <w:rPr>
          <w:rFonts w:asciiTheme="majorHAnsi" w:hAnsiTheme="majorHAnsi" w:cs="Arial"/>
          <w:sz w:val="22"/>
          <w:szCs w:val="22"/>
        </w:rPr>
        <w:t>Pelatihan dan Pembinaan Manajerial</w:t>
      </w:r>
    </w:p>
    <w:p w:rsidR="00B44357" w:rsidRPr="003674E2" w:rsidRDefault="00B44357" w:rsidP="00B44357">
      <w:pPr>
        <w:pStyle w:val="ListParagraph"/>
        <w:numPr>
          <w:ilvl w:val="1"/>
          <w:numId w:val="24"/>
        </w:numPr>
        <w:suppressAutoHyphens w:val="0"/>
        <w:jc w:val="both"/>
        <w:rPr>
          <w:rFonts w:asciiTheme="majorHAnsi" w:hAnsiTheme="majorHAnsi" w:cs="Arial"/>
          <w:sz w:val="22"/>
          <w:szCs w:val="22"/>
        </w:rPr>
      </w:pPr>
      <w:r w:rsidRPr="003674E2">
        <w:rPr>
          <w:rFonts w:asciiTheme="majorHAnsi" w:hAnsiTheme="majorHAnsi" w:cs="Arial"/>
          <w:sz w:val="22"/>
          <w:szCs w:val="22"/>
        </w:rPr>
        <w:t>Program Pemagangan Mahasiswa</w:t>
      </w:r>
    </w:p>
    <w:p w:rsidR="00B44357" w:rsidRPr="003674E2" w:rsidRDefault="00B44357" w:rsidP="00B44357">
      <w:pPr>
        <w:pStyle w:val="ListParagraph"/>
        <w:numPr>
          <w:ilvl w:val="1"/>
          <w:numId w:val="24"/>
        </w:numPr>
        <w:suppressAutoHyphens w:val="0"/>
        <w:jc w:val="both"/>
        <w:rPr>
          <w:rFonts w:asciiTheme="majorHAnsi" w:hAnsiTheme="majorHAnsi" w:cs="Arial"/>
          <w:sz w:val="22"/>
          <w:szCs w:val="22"/>
        </w:rPr>
      </w:pPr>
      <w:r w:rsidRPr="003674E2">
        <w:rPr>
          <w:rFonts w:asciiTheme="majorHAnsi" w:hAnsiTheme="majorHAnsi" w:cs="Arial"/>
          <w:sz w:val="22"/>
          <w:szCs w:val="22"/>
        </w:rPr>
        <w:t xml:space="preserve">Program Peningkatan Pendidikan </w:t>
      </w:r>
    </w:p>
    <w:p w:rsidR="00B44357" w:rsidRPr="003674E2" w:rsidRDefault="00B44357" w:rsidP="00B44357">
      <w:pPr>
        <w:pStyle w:val="ListParagraph"/>
        <w:numPr>
          <w:ilvl w:val="1"/>
          <w:numId w:val="24"/>
        </w:numPr>
        <w:suppressAutoHyphens w:val="0"/>
        <w:jc w:val="both"/>
        <w:rPr>
          <w:rFonts w:asciiTheme="majorHAnsi" w:hAnsiTheme="majorHAnsi" w:cs="Arial"/>
          <w:sz w:val="22"/>
          <w:szCs w:val="22"/>
        </w:rPr>
      </w:pPr>
      <w:r w:rsidRPr="003674E2">
        <w:rPr>
          <w:rFonts w:asciiTheme="majorHAnsi" w:hAnsiTheme="majorHAnsi" w:cs="Arial"/>
          <w:sz w:val="22"/>
          <w:szCs w:val="22"/>
        </w:rPr>
        <w:t xml:space="preserve">Program Penelitian </w:t>
      </w:r>
    </w:p>
    <w:p w:rsidR="00B44357" w:rsidRPr="003674E2" w:rsidRDefault="00B44357" w:rsidP="00B44357">
      <w:pPr>
        <w:pStyle w:val="ListParagraph"/>
        <w:numPr>
          <w:ilvl w:val="1"/>
          <w:numId w:val="24"/>
        </w:numPr>
        <w:suppressAutoHyphens w:val="0"/>
        <w:jc w:val="both"/>
        <w:rPr>
          <w:rFonts w:asciiTheme="majorHAnsi" w:hAnsiTheme="majorHAnsi" w:cs="Arial"/>
          <w:sz w:val="22"/>
          <w:szCs w:val="22"/>
        </w:rPr>
      </w:pPr>
      <w:r w:rsidRPr="003674E2">
        <w:rPr>
          <w:rFonts w:asciiTheme="majorHAnsi" w:hAnsiTheme="majorHAnsi" w:cs="Arial"/>
          <w:sz w:val="22"/>
          <w:szCs w:val="22"/>
        </w:rPr>
        <w:t>Kegiatan lainnya yang relevan dan sesuai dengan kesepakatan kedua belah pihak</w:t>
      </w:r>
    </w:p>
    <w:p w:rsidR="00B44357" w:rsidRPr="003674E2" w:rsidRDefault="00B44357" w:rsidP="00B44357">
      <w:pPr>
        <w:spacing w:after="0" w:line="240" w:lineRule="auto"/>
        <w:jc w:val="both"/>
        <w:rPr>
          <w:rFonts w:asciiTheme="majorHAnsi" w:hAnsiTheme="majorHAnsi" w:cs="Arial"/>
        </w:rPr>
      </w:pPr>
    </w:p>
    <w:p w:rsidR="00B44357" w:rsidRPr="003674E2" w:rsidRDefault="00B44357" w:rsidP="00B44357">
      <w:pPr>
        <w:spacing w:after="0" w:line="240" w:lineRule="auto"/>
        <w:jc w:val="center"/>
        <w:rPr>
          <w:rFonts w:asciiTheme="majorHAnsi" w:hAnsiTheme="majorHAnsi" w:cs="Arial"/>
          <w:b/>
        </w:rPr>
      </w:pPr>
      <w:r w:rsidRPr="003674E2">
        <w:rPr>
          <w:rFonts w:asciiTheme="majorHAnsi" w:hAnsiTheme="majorHAnsi" w:cs="Arial"/>
          <w:b/>
        </w:rPr>
        <w:t>HAK DAN KEWAJIBAN</w:t>
      </w:r>
    </w:p>
    <w:p w:rsidR="00B44357" w:rsidRPr="003674E2" w:rsidRDefault="00B44357" w:rsidP="00B44357">
      <w:pPr>
        <w:spacing w:after="0" w:line="240" w:lineRule="auto"/>
        <w:jc w:val="center"/>
        <w:rPr>
          <w:rFonts w:asciiTheme="majorHAnsi" w:hAnsiTheme="majorHAnsi" w:cs="Arial"/>
          <w:b/>
        </w:rPr>
      </w:pPr>
      <w:r w:rsidRPr="003674E2">
        <w:rPr>
          <w:rFonts w:asciiTheme="majorHAnsi" w:hAnsiTheme="majorHAnsi" w:cs="Arial"/>
          <w:b/>
        </w:rPr>
        <w:t>Pasal 3</w:t>
      </w:r>
    </w:p>
    <w:p w:rsidR="00B44357" w:rsidRPr="003674E2" w:rsidRDefault="00B44357" w:rsidP="00B44357">
      <w:pPr>
        <w:spacing w:after="0" w:line="240" w:lineRule="auto"/>
        <w:jc w:val="center"/>
        <w:rPr>
          <w:rFonts w:asciiTheme="majorHAnsi" w:hAnsiTheme="majorHAnsi" w:cs="Arial"/>
        </w:rPr>
      </w:pPr>
    </w:p>
    <w:p w:rsidR="00B44357" w:rsidRPr="003674E2" w:rsidRDefault="00B44357" w:rsidP="00B44357">
      <w:pPr>
        <w:pStyle w:val="ListParagraph"/>
        <w:numPr>
          <w:ilvl w:val="0"/>
          <w:numId w:val="25"/>
        </w:numPr>
        <w:suppressAutoHyphens w:val="0"/>
        <w:jc w:val="both"/>
        <w:rPr>
          <w:rFonts w:asciiTheme="majorHAnsi" w:hAnsiTheme="majorHAnsi" w:cs="Arial"/>
          <w:sz w:val="22"/>
          <w:szCs w:val="22"/>
        </w:rPr>
      </w:pPr>
      <w:r w:rsidRPr="003674E2">
        <w:rPr>
          <w:rFonts w:asciiTheme="majorHAnsi" w:hAnsiTheme="majorHAnsi" w:cs="Arial"/>
          <w:sz w:val="22"/>
          <w:szCs w:val="22"/>
        </w:rPr>
        <w:t xml:space="preserve">Hak dan Kewajiban PIHAK PERTAMA : </w:t>
      </w:r>
    </w:p>
    <w:p w:rsidR="00B44357" w:rsidRPr="003674E2" w:rsidRDefault="00B44357" w:rsidP="00B44357">
      <w:pPr>
        <w:pStyle w:val="ListParagraph"/>
        <w:numPr>
          <w:ilvl w:val="1"/>
          <w:numId w:val="25"/>
        </w:numPr>
        <w:suppressAutoHyphens w:val="0"/>
        <w:jc w:val="both"/>
        <w:rPr>
          <w:rFonts w:asciiTheme="majorHAnsi" w:hAnsiTheme="majorHAnsi" w:cs="Arial"/>
          <w:sz w:val="22"/>
          <w:szCs w:val="22"/>
        </w:rPr>
      </w:pPr>
      <w:r w:rsidRPr="003674E2">
        <w:rPr>
          <w:rFonts w:asciiTheme="majorHAnsi" w:hAnsiTheme="majorHAnsi" w:cs="Arial"/>
          <w:sz w:val="22"/>
          <w:szCs w:val="22"/>
        </w:rPr>
        <w:t>Memenuhi dan menghormati semua ketentuan dan peraturan yang berlaku bagi PIHAK PERTAMA dan PIHAK KEDUA, sehingga tidak mengganggu kelancaran penyelenggaraan tugas pokok masing-masing.</w:t>
      </w:r>
    </w:p>
    <w:p w:rsidR="00B44357" w:rsidRPr="003674E2" w:rsidRDefault="00B44357" w:rsidP="00B44357">
      <w:pPr>
        <w:pStyle w:val="ListParagraph"/>
        <w:numPr>
          <w:ilvl w:val="1"/>
          <w:numId w:val="25"/>
        </w:numPr>
        <w:suppressAutoHyphens w:val="0"/>
        <w:jc w:val="both"/>
        <w:rPr>
          <w:rFonts w:asciiTheme="majorHAnsi" w:hAnsiTheme="majorHAnsi" w:cs="Arial"/>
          <w:sz w:val="22"/>
          <w:szCs w:val="22"/>
        </w:rPr>
      </w:pPr>
      <w:r w:rsidRPr="003674E2">
        <w:rPr>
          <w:rFonts w:asciiTheme="majorHAnsi" w:hAnsiTheme="majorHAnsi" w:cs="Arial"/>
          <w:sz w:val="22"/>
          <w:szCs w:val="22"/>
        </w:rPr>
        <w:t xml:space="preserve">Memberikan bantuan, pelayanan, dan pembinaan kepada PIHAK KEDUA seuai dengan ruang lingkup kerjasama yang disepakati. </w:t>
      </w:r>
    </w:p>
    <w:p w:rsidR="00B44357" w:rsidRPr="003674E2" w:rsidRDefault="00B44357" w:rsidP="00B44357">
      <w:pPr>
        <w:pStyle w:val="ListParagraph"/>
        <w:numPr>
          <w:ilvl w:val="1"/>
          <w:numId w:val="25"/>
        </w:numPr>
        <w:suppressAutoHyphens w:val="0"/>
        <w:jc w:val="both"/>
        <w:rPr>
          <w:rFonts w:asciiTheme="majorHAnsi" w:hAnsiTheme="majorHAnsi" w:cs="Arial"/>
          <w:sz w:val="22"/>
          <w:szCs w:val="22"/>
        </w:rPr>
      </w:pPr>
      <w:r w:rsidRPr="003674E2">
        <w:rPr>
          <w:rFonts w:asciiTheme="majorHAnsi" w:hAnsiTheme="majorHAnsi" w:cs="Arial"/>
          <w:sz w:val="22"/>
          <w:szCs w:val="22"/>
        </w:rPr>
        <w:t>Menyediakan segala bentuk sumberdaya yang dibutuhkan untuk mendukung dan melaksanakan kegiatan kerjasama yang disepakati.</w:t>
      </w:r>
    </w:p>
    <w:p w:rsidR="00B44357" w:rsidRPr="003674E2" w:rsidRDefault="00B44357" w:rsidP="00B44357">
      <w:pPr>
        <w:pStyle w:val="ListParagraph"/>
        <w:numPr>
          <w:ilvl w:val="1"/>
          <w:numId w:val="25"/>
        </w:numPr>
        <w:suppressAutoHyphens w:val="0"/>
        <w:jc w:val="both"/>
        <w:rPr>
          <w:rFonts w:asciiTheme="majorHAnsi" w:hAnsiTheme="majorHAnsi" w:cs="Arial"/>
          <w:sz w:val="22"/>
          <w:szCs w:val="22"/>
        </w:rPr>
      </w:pPr>
      <w:r w:rsidRPr="003674E2">
        <w:rPr>
          <w:rFonts w:asciiTheme="majorHAnsi" w:hAnsiTheme="majorHAnsi" w:cs="Arial"/>
          <w:sz w:val="22"/>
          <w:szCs w:val="22"/>
        </w:rPr>
        <w:t>Mendapatkan pelayanan yang memadai dan relevan dari PIHAK KEDUA untuk mendukung kegiatan Tri Dharma Pergutuan tinggi.</w:t>
      </w:r>
    </w:p>
    <w:p w:rsidR="00B44357" w:rsidRPr="003674E2" w:rsidRDefault="00B44357" w:rsidP="00B44357">
      <w:pPr>
        <w:pStyle w:val="ListParagraph"/>
        <w:numPr>
          <w:ilvl w:val="1"/>
          <w:numId w:val="25"/>
        </w:numPr>
        <w:suppressAutoHyphens w:val="0"/>
        <w:jc w:val="both"/>
        <w:rPr>
          <w:rFonts w:asciiTheme="majorHAnsi" w:hAnsiTheme="majorHAnsi" w:cs="Arial"/>
          <w:sz w:val="22"/>
          <w:szCs w:val="22"/>
        </w:rPr>
      </w:pPr>
      <w:r w:rsidRPr="003674E2">
        <w:rPr>
          <w:rFonts w:asciiTheme="majorHAnsi" w:hAnsiTheme="majorHAnsi" w:cs="Arial"/>
          <w:sz w:val="22"/>
          <w:szCs w:val="22"/>
        </w:rPr>
        <w:t xml:space="preserve">Berkewajiban menjaga nama baik, reputasi, dan kredibilitas PIHAK KEDUA, </w:t>
      </w:r>
    </w:p>
    <w:p w:rsidR="00B44357" w:rsidRPr="003674E2" w:rsidRDefault="00B44357" w:rsidP="00B44357">
      <w:pPr>
        <w:pStyle w:val="ListParagraph"/>
        <w:numPr>
          <w:ilvl w:val="1"/>
          <w:numId w:val="25"/>
        </w:numPr>
        <w:suppressAutoHyphens w:val="0"/>
        <w:jc w:val="both"/>
        <w:rPr>
          <w:rFonts w:asciiTheme="majorHAnsi" w:hAnsiTheme="majorHAnsi" w:cs="Arial"/>
          <w:sz w:val="22"/>
          <w:szCs w:val="22"/>
        </w:rPr>
      </w:pPr>
      <w:r w:rsidRPr="003674E2">
        <w:rPr>
          <w:rFonts w:asciiTheme="majorHAnsi" w:hAnsiTheme="majorHAnsi" w:cs="Arial"/>
          <w:sz w:val="22"/>
          <w:szCs w:val="22"/>
        </w:rPr>
        <w:t>Menjunjung tinggi norma dan etika serta informasi dan rahasia perusahaan dari pihak kedua.</w:t>
      </w:r>
    </w:p>
    <w:p w:rsidR="00B44357" w:rsidRPr="003674E2" w:rsidRDefault="00B44357" w:rsidP="00B44357">
      <w:pPr>
        <w:pStyle w:val="ListParagraph"/>
        <w:suppressAutoHyphens w:val="0"/>
        <w:ind w:left="1440"/>
        <w:jc w:val="both"/>
        <w:rPr>
          <w:rFonts w:asciiTheme="majorHAnsi" w:hAnsiTheme="majorHAnsi" w:cs="Arial"/>
          <w:sz w:val="22"/>
          <w:szCs w:val="22"/>
        </w:rPr>
      </w:pPr>
    </w:p>
    <w:p w:rsidR="00B44357" w:rsidRPr="003674E2" w:rsidRDefault="00B44357" w:rsidP="00B44357">
      <w:pPr>
        <w:pStyle w:val="ListParagraph"/>
        <w:numPr>
          <w:ilvl w:val="0"/>
          <w:numId w:val="25"/>
        </w:numPr>
        <w:suppressAutoHyphens w:val="0"/>
        <w:jc w:val="both"/>
        <w:rPr>
          <w:rFonts w:asciiTheme="majorHAnsi" w:hAnsiTheme="majorHAnsi" w:cs="Arial"/>
          <w:sz w:val="22"/>
          <w:szCs w:val="22"/>
        </w:rPr>
      </w:pPr>
      <w:r w:rsidRPr="003674E2">
        <w:rPr>
          <w:rFonts w:asciiTheme="majorHAnsi" w:hAnsiTheme="majorHAnsi" w:cs="Arial"/>
          <w:sz w:val="22"/>
          <w:szCs w:val="22"/>
        </w:rPr>
        <w:t>Hak dan Kewajiban PIHAK KEDUA :</w:t>
      </w:r>
    </w:p>
    <w:p w:rsidR="00B44357" w:rsidRPr="003674E2" w:rsidRDefault="00B44357" w:rsidP="00B44357">
      <w:pPr>
        <w:pStyle w:val="ListParagraph"/>
        <w:numPr>
          <w:ilvl w:val="1"/>
          <w:numId w:val="25"/>
        </w:numPr>
        <w:suppressAutoHyphens w:val="0"/>
        <w:jc w:val="both"/>
        <w:rPr>
          <w:rFonts w:asciiTheme="majorHAnsi" w:hAnsiTheme="majorHAnsi" w:cs="Arial"/>
          <w:sz w:val="22"/>
          <w:szCs w:val="22"/>
        </w:rPr>
      </w:pPr>
      <w:r w:rsidRPr="003674E2">
        <w:rPr>
          <w:rFonts w:asciiTheme="majorHAnsi" w:hAnsiTheme="majorHAnsi" w:cs="Arial"/>
          <w:sz w:val="22"/>
          <w:szCs w:val="22"/>
        </w:rPr>
        <w:t>Memenuhi dan menghormati semua ketentuan dan peraturan yang berlaku bagi PIHAK PERTAMA dan PIHAK KEDUA, sehingga tidak mengganggu kelancaran penyelenggaraan tugas pokok masing-masing.</w:t>
      </w:r>
    </w:p>
    <w:p w:rsidR="00B44357" w:rsidRPr="003674E2" w:rsidRDefault="00B44357" w:rsidP="00B44357">
      <w:pPr>
        <w:pStyle w:val="ListParagraph"/>
        <w:numPr>
          <w:ilvl w:val="1"/>
          <w:numId w:val="25"/>
        </w:numPr>
        <w:suppressAutoHyphens w:val="0"/>
        <w:jc w:val="both"/>
        <w:rPr>
          <w:rFonts w:asciiTheme="majorHAnsi" w:hAnsiTheme="majorHAnsi" w:cs="Arial"/>
          <w:sz w:val="22"/>
          <w:szCs w:val="22"/>
        </w:rPr>
      </w:pPr>
      <w:r w:rsidRPr="003674E2">
        <w:rPr>
          <w:rFonts w:asciiTheme="majorHAnsi" w:hAnsiTheme="majorHAnsi" w:cs="Arial"/>
          <w:sz w:val="22"/>
          <w:szCs w:val="22"/>
        </w:rPr>
        <w:t>Menerima bantuan, pelayanan, dan pembinaan dari PIHAK PERTAMA, sesuai dengan ruang lingkup kerjasama yang disepakati.</w:t>
      </w:r>
    </w:p>
    <w:p w:rsidR="00B44357" w:rsidRPr="003674E2" w:rsidRDefault="00B44357" w:rsidP="00B44357">
      <w:pPr>
        <w:pStyle w:val="ListParagraph"/>
        <w:numPr>
          <w:ilvl w:val="1"/>
          <w:numId w:val="25"/>
        </w:numPr>
        <w:suppressAutoHyphens w:val="0"/>
        <w:jc w:val="both"/>
        <w:rPr>
          <w:rFonts w:asciiTheme="majorHAnsi" w:hAnsiTheme="majorHAnsi" w:cs="Arial"/>
          <w:sz w:val="22"/>
          <w:szCs w:val="22"/>
        </w:rPr>
      </w:pPr>
      <w:r w:rsidRPr="003674E2">
        <w:rPr>
          <w:rFonts w:asciiTheme="majorHAnsi" w:hAnsiTheme="majorHAnsi" w:cs="Arial"/>
          <w:sz w:val="22"/>
          <w:szCs w:val="22"/>
        </w:rPr>
        <w:t>Menyediakan sumberdaya dan sarana/prasarana yang dibutuhkan dalam rangka mendukung pelaksan</w:t>
      </w:r>
      <w:r w:rsidR="00A24850">
        <w:rPr>
          <w:rFonts w:asciiTheme="majorHAnsi" w:hAnsiTheme="majorHAnsi" w:cs="Arial"/>
          <w:sz w:val="22"/>
          <w:szCs w:val="22"/>
        </w:rPr>
        <w:t>aan kegiatan kerjasama yang dis</w:t>
      </w:r>
      <w:r w:rsidRPr="003674E2">
        <w:rPr>
          <w:rFonts w:asciiTheme="majorHAnsi" w:hAnsiTheme="majorHAnsi" w:cs="Arial"/>
          <w:sz w:val="22"/>
          <w:szCs w:val="22"/>
        </w:rPr>
        <w:t>e</w:t>
      </w:r>
      <w:r w:rsidR="00A24850">
        <w:rPr>
          <w:rFonts w:asciiTheme="majorHAnsi" w:hAnsiTheme="majorHAnsi" w:cs="Arial"/>
          <w:sz w:val="22"/>
          <w:szCs w:val="22"/>
        </w:rPr>
        <w:t>pa</w:t>
      </w:r>
      <w:r w:rsidRPr="003674E2">
        <w:rPr>
          <w:rFonts w:asciiTheme="majorHAnsi" w:hAnsiTheme="majorHAnsi" w:cs="Arial"/>
          <w:sz w:val="22"/>
          <w:szCs w:val="22"/>
        </w:rPr>
        <w:t>kati.</w:t>
      </w:r>
    </w:p>
    <w:p w:rsidR="00B44357" w:rsidRPr="003674E2" w:rsidRDefault="00B44357" w:rsidP="00B44357">
      <w:pPr>
        <w:pStyle w:val="ListParagraph"/>
        <w:numPr>
          <w:ilvl w:val="1"/>
          <w:numId w:val="25"/>
        </w:numPr>
        <w:suppressAutoHyphens w:val="0"/>
        <w:jc w:val="both"/>
        <w:rPr>
          <w:rFonts w:asciiTheme="majorHAnsi" w:hAnsiTheme="majorHAnsi" w:cs="Arial"/>
          <w:sz w:val="22"/>
          <w:szCs w:val="22"/>
        </w:rPr>
      </w:pPr>
      <w:r w:rsidRPr="003674E2">
        <w:rPr>
          <w:rFonts w:asciiTheme="majorHAnsi" w:hAnsiTheme="majorHAnsi" w:cs="Arial"/>
          <w:sz w:val="22"/>
          <w:szCs w:val="22"/>
        </w:rPr>
        <w:t>Memberikan prioritas kepada alumni dari PIHAK PERTAMA apabila PIHAK KEDUA membutuhkan tenaga kerja, sesuai dengan kualifikasi yang dibutuhkan.</w:t>
      </w:r>
    </w:p>
    <w:p w:rsidR="00B44357" w:rsidRPr="003674E2" w:rsidRDefault="00B44357" w:rsidP="00B44357">
      <w:pPr>
        <w:pStyle w:val="ListParagraph"/>
        <w:numPr>
          <w:ilvl w:val="1"/>
          <w:numId w:val="25"/>
        </w:numPr>
        <w:suppressAutoHyphens w:val="0"/>
        <w:jc w:val="both"/>
        <w:rPr>
          <w:rFonts w:asciiTheme="majorHAnsi" w:hAnsiTheme="majorHAnsi" w:cs="Arial"/>
          <w:sz w:val="22"/>
          <w:szCs w:val="22"/>
        </w:rPr>
      </w:pPr>
      <w:r w:rsidRPr="003674E2">
        <w:rPr>
          <w:rFonts w:asciiTheme="majorHAnsi" w:hAnsiTheme="majorHAnsi" w:cs="Arial"/>
          <w:sz w:val="22"/>
          <w:szCs w:val="22"/>
        </w:rPr>
        <w:t>Memberikan kesempatan kepada PIHAK PERTAMA untuk memfasilitasi magang dan penelitian.</w:t>
      </w:r>
    </w:p>
    <w:p w:rsidR="00B44357" w:rsidRPr="003674E2" w:rsidRDefault="00B44357" w:rsidP="00B44357">
      <w:pPr>
        <w:spacing w:after="0" w:line="240" w:lineRule="auto"/>
        <w:jc w:val="both"/>
        <w:rPr>
          <w:rFonts w:asciiTheme="majorHAnsi" w:hAnsiTheme="majorHAnsi" w:cs="Arial"/>
        </w:rPr>
      </w:pPr>
    </w:p>
    <w:p w:rsidR="00B44357" w:rsidRPr="003674E2" w:rsidRDefault="00B44357" w:rsidP="00B44357">
      <w:pPr>
        <w:spacing w:after="0" w:line="240" w:lineRule="auto"/>
        <w:jc w:val="center"/>
        <w:rPr>
          <w:rFonts w:asciiTheme="majorHAnsi" w:hAnsiTheme="majorHAnsi" w:cs="Arial"/>
          <w:b/>
        </w:rPr>
      </w:pPr>
      <w:r w:rsidRPr="003674E2">
        <w:rPr>
          <w:rFonts w:asciiTheme="majorHAnsi" w:hAnsiTheme="majorHAnsi" w:cs="Arial"/>
          <w:b/>
        </w:rPr>
        <w:t>PELAKSANAAN</w:t>
      </w:r>
    </w:p>
    <w:p w:rsidR="00B44357" w:rsidRPr="003674E2" w:rsidRDefault="00B44357" w:rsidP="00B44357">
      <w:pPr>
        <w:spacing w:after="0" w:line="240" w:lineRule="auto"/>
        <w:jc w:val="center"/>
        <w:rPr>
          <w:rFonts w:asciiTheme="majorHAnsi" w:hAnsiTheme="majorHAnsi" w:cs="Arial"/>
          <w:b/>
        </w:rPr>
      </w:pPr>
      <w:r w:rsidRPr="003674E2">
        <w:rPr>
          <w:rFonts w:asciiTheme="majorHAnsi" w:hAnsiTheme="majorHAnsi" w:cs="Arial"/>
          <w:b/>
        </w:rPr>
        <w:t>Pasal 4</w:t>
      </w:r>
    </w:p>
    <w:p w:rsidR="00B44357" w:rsidRPr="003674E2" w:rsidRDefault="00B44357" w:rsidP="00B44357">
      <w:pPr>
        <w:spacing w:after="0" w:line="240" w:lineRule="auto"/>
        <w:jc w:val="center"/>
        <w:rPr>
          <w:rFonts w:asciiTheme="majorHAnsi" w:hAnsiTheme="majorHAnsi" w:cs="Arial"/>
        </w:rPr>
      </w:pPr>
    </w:p>
    <w:p w:rsidR="00B44357" w:rsidRPr="003674E2" w:rsidRDefault="00B44357" w:rsidP="00B44357">
      <w:pPr>
        <w:pStyle w:val="ListParagraph"/>
        <w:numPr>
          <w:ilvl w:val="0"/>
          <w:numId w:val="26"/>
        </w:numPr>
        <w:suppressAutoHyphens w:val="0"/>
        <w:jc w:val="both"/>
        <w:rPr>
          <w:rFonts w:asciiTheme="majorHAnsi" w:hAnsiTheme="majorHAnsi" w:cs="Arial"/>
          <w:sz w:val="22"/>
          <w:szCs w:val="22"/>
        </w:rPr>
      </w:pPr>
      <w:r w:rsidRPr="003674E2">
        <w:rPr>
          <w:rFonts w:asciiTheme="majorHAnsi" w:hAnsiTheme="majorHAnsi" w:cs="Arial"/>
          <w:sz w:val="22"/>
          <w:szCs w:val="22"/>
        </w:rPr>
        <w:t>Tindak lanjut kesepakatan bersama ini akan diatur lebih rinci dan detail dalam perjanjian tersendiri yang dilaksanakan oleh pejabat yang diberi tugas/kuasa oleh masing-masing pihak dan merupakan satu kesatuan yang tidak terpisahkan dari kesepakatan bersama ini.</w:t>
      </w:r>
    </w:p>
    <w:p w:rsidR="00B44357" w:rsidRPr="003674E2" w:rsidRDefault="00B44357" w:rsidP="00B44357">
      <w:pPr>
        <w:pStyle w:val="ListParagraph"/>
        <w:numPr>
          <w:ilvl w:val="0"/>
          <w:numId w:val="26"/>
        </w:numPr>
        <w:suppressAutoHyphens w:val="0"/>
        <w:jc w:val="both"/>
        <w:rPr>
          <w:rFonts w:asciiTheme="majorHAnsi" w:hAnsiTheme="majorHAnsi" w:cs="Arial"/>
          <w:sz w:val="22"/>
          <w:szCs w:val="22"/>
        </w:rPr>
      </w:pPr>
      <w:r w:rsidRPr="003674E2">
        <w:rPr>
          <w:rFonts w:asciiTheme="majorHAnsi" w:hAnsiTheme="majorHAnsi" w:cs="Arial"/>
          <w:sz w:val="22"/>
          <w:szCs w:val="22"/>
        </w:rPr>
        <w:lastRenderedPageBreak/>
        <w:t xml:space="preserve">Kesepakatan bersama ini mulai berlaku sejak tanggal ditandatangani untuk jangka waktu yang tidak dapat ditentukan, dengan ketentuan akan dilakukan evaluasi berdasarkan persetujuan kedua belah pihak dengan berpedoman pada ketentuan yang berlaku. </w:t>
      </w:r>
    </w:p>
    <w:p w:rsidR="00B44357" w:rsidRPr="003674E2" w:rsidRDefault="00B44357" w:rsidP="00B44357">
      <w:pPr>
        <w:spacing w:after="0" w:line="240" w:lineRule="auto"/>
        <w:jc w:val="both"/>
        <w:rPr>
          <w:rFonts w:asciiTheme="majorHAnsi" w:hAnsiTheme="majorHAnsi" w:cs="Arial"/>
        </w:rPr>
      </w:pPr>
    </w:p>
    <w:p w:rsidR="00B44357" w:rsidRPr="003674E2" w:rsidRDefault="00B44357" w:rsidP="00B44357">
      <w:pPr>
        <w:spacing w:after="0" w:line="240" w:lineRule="auto"/>
        <w:jc w:val="center"/>
        <w:rPr>
          <w:rFonts w:asciiTheme="majorHAnsi" w:hAnsiTheme="majorHAnsi" w:cs="Arial"/>
          <w:b/>
        </w:rPr>
      </w:pPr>
      <w:r w:rsidRPr="003674E2">
        <w:rPr>
          <w:rFonts w:asciiTheme="majorHAnsi" w:hAnsiTheme="majorHAnsi" w:cs="Arial"/>
          <w:b/>
        </w:rPr>
        <w:t>PEMBIAYAAN</w:t>
      </w:r>
    </w:p>
    <w:p w:rsidR="00B44357" w:rsidRPr="003674E2" w:rsidRDefault="00B44357" w:rsidP="00B44357">
      <w:pPr>
        <w:spacing w:after="0" w:line="240" w:lineRule="auto"/>
        <w:jc w:val="center"/>
        <w:rPr>
          <w:rFonts w:asciiTheme="majorHAnsi" w:hAnsiTheme="majorHAnsi" w:cs="Arial"/>
          <w:b/>
        </w:rPr>
      </w:pPr>
      <w:r w:rsidRPr="003674E2">
        <w:rPr>
          <w:rFonts w:asciiTheme="majorHAnsi" w:hAnsiTheme="majorHAnsi" w:cs="Arial"/>
          <w:b/>
        </w:rPr>
        <w:t>Pasal 5</w:t>
      </w:r>
    </w:p>
    <w:p w:rsidR="00B44357" w:rsidRPr="003674E2" w:rsidRDefault="00B44357" w:rsidP="00B44357">
      <w:pPr>
        <w:spacing w:after="0" w:line="240" w:lineRule="auto"/>
        <w:jc w:val="center"/>
        <w:rPr>
          <w:rFonts w:asciiTheme="majorHAnsi" w:hAnsiTheme="majorHAnsi" w:cs="Arial"/>
        </w:rPr>
      </w:pPr>
    </w:p>
    <w:p w:rsidR="00B44357" w:rsidRPr="003674E2" w:rsidRDefault="00B44357" w:rsidP="00B44357">
      <w:pPr>
        <w:spacing w:after="0" w:line="240" w:lineRule="auto"/>
        <w:jc w:val="both"/>
        <w:rPr>
          <w:rFonts w:asciiTheme="majorHAnsi" w:hAnsiTheme="majorHAnsi" w:cs="Arial"/>
        </w:rPr>
      </w:pPr>
      <w:r w:rsidRPr="003674E2">
        <w:rPr>
          <w:rFonts w:asciiTheme="majorHAnsi" w:hAnsiTheme="majorHAnsi" w:cs="Arial"/>
        </w:rPr>
        <w:t xml:space="preserve">Semua biaya yang timbul sebagai akibat pelaksanaan kesepakatan bersama ini dibebankan pada anggaran masing-masing pihak dan atau sumber pendanaan lain sesuai dengan peraturan dan perundang-undangan yang berlaku. </w:t>
      </w:r>
    </w:p>
    <w:p w:rsidR="00B44357" w:rsidRPr="003674E2" w:rsidRDefault="00B44357" w:rsidP="00B44357">
      <w:pPr>
        <w:spacing w:after="0" w:line="240" w:lineRule="auto"/>
        <w:jc w:val="both"/>
        <w:rPr>
          <w:rFonts w:asciiTheme="majorHAnsi" w:hAnsiTheme="majorHAnsi" w:cs="Arial"/>
        </w:rPr>
      </w:pPr>
    </w:p>
    <w:p w:rsidR="00B44357" w:rsidRPr="003674E2" w:rsidRDefault="00B44357" w:rsidP="00B44357">
      <w:pPr>
        <w:spacing w:after="0" w:line="240" w:lineRule="auto"/>
        <w:jc w:val="center"/>
        <w:rPr>
          <w:rFonts w:asciiTheme="majorHAnsi" w:hAnsiTheme="majorHAnsi" w:cs="Arial"/>
          <w:b/>
        </w:rPr>
      </w:pPr>
      <w:r w:rsidRPr="003674E2">
        <w:rPr>
          <w:rFonts w:asciiTheme="majorHAnsi" w:hAnsiTheme="majorHAnsi" w:cs="Arial"/>
          <w:b/>
        </w:rPr>
        <w:t>KETENTUAN LAIN</w:t>
      </w:r>
    </w:p>
    <w:p w:rsidR="00B44357" w:rsidRPr="003674E2" w:rsidRDefault="00B44357" w:rsidP="00B44357">
      <w:pPr>
        <w:spacing w:after="0" w:line="240" w:lineRule="auto"/>
        <w:jc w:val="center"/>
        <w:rPr>
          <w:rFonts w:asciiTheme="majorHAnsi" w:hAnsiTheme="majorHAnsi" w:cs="Arial"/>
          <w:b/>
        </w:rPr>
      </w:pPr>
      <w:r w:rsidRPr="003674E2">
        <w:rPr>
          <w:rFonts w:asciiTheme="majorHAnsi" w:hAnsiTheme="majorHAnsi" w:cs="Arial"/>
          <w:b/>
        </w:rPr>
        <w:t>Pasal 6</w:t>
      </w:r>
    </w:p>
    <w:p w:rsidR="00B44357" w:rsidRPr="003674E2" w:rsidRDefault="00B44357" w:rsidP="00B44357">
      <w:pPr>
        <w:spacing w:after="0" w:line="240" w:lineRule="auto"/>
        <w:jc w:val="center"/>
        <w:rPr>
          <w:rFonts w:asciiTheme="majorHAnsi" w:hAnsiTheme="majorHAnsi" w:cs="Arial"/>
        </w:rPr>
      </w:pPr>
    </w:p>
    <w:p w:rsidR="00B44357" w:rsidRPr="003674E2" w:rsidRDefault="00B44357" w:rsidP="00B44357">
      <w:pPr>
        <w:pStyle w:val="ListParagraph"/>
        <w:numPr>
          <w:ilvl w:val="0"/>
          <w:numId w:val="27"/>
        </w:numPr>
        <w:suppressAutoHyphens w:val="0"/>
        <w:jc w:val="both"/>
        <w:rPr>
          <w:rFonts w:asciiTheme="majorHAnsi" w:hAnsiTheme="majorHAnsi" w:cs="Arial"/>
          <w:sz w:val="22"/>
          <w:szCs w:val="22"/>
        </w:rPr>
      </w:pPr>
      <w:r w:rsidRPr="003674E2">
        <w:rPr>
          <w:rFonts w:asciiTheme="majorHAnsi" w:hAnsiTheme="majorHAnsi" w:cs="Arial"/>
          <w:sz w:val="22"/>
          <w:szCs w:val="22"/>
        </w:rPr>
        <w:t>Perubahan dan/atau hal-hal lain yang belum diatur dalam Kesepakatan Bersama ini akan diatur lebih lanjut dalam bentuk addendum atau ama</w:t>
      </w:r>
      <w:r w:rsidR="00A24850">
        <w:rPr>
          <w:rFonts w:asciiTheme="majorHAnsi" w:hAnsiTheme="majorHAnsi" w:cs="Arial"/>
          <w:sz w:val="22"/>
          <w:szCs w:val="22"/>
        </w:rPr>
        <w:t>n</w:t>
      </w:r>
      <w:r w:rsidRPr="003674E2">
        <w:rPr>
          <w:rFonts w:asciiTheme="majorHAnsi" w:hAnsiTheme="majorHAnsi" w:cs="Arial"/>
          <w:sz w:val="22"/>
          <w:szCs w:val="22"/>
        </w:rPr>
        <w:t xml:space="preserve">demen yang disepakati PIHAK PERTAMA dan PIHAK KEDUA serta merupakan bagian yang tidak dapat terpisahkan  dari Kesepakatan Bersama ini. </w:t>
      </w:r>
    </w:p>
    <w:p w:rsidR="00B44357" w:rsidRPr="003674E2" w:rsidRDefault="00B44357" w:rsidP="00B44357">
      <w:pPr>
        <w:pStyle w:val="ListParagraph"/>
        <w:numPr>
          <w:ilvl w:val="0"/>
          <w:numId w:val="27"/>
        </w:numPr>
        <w:suppressAutoHyphens w:val="0"/>
        <w:jc w:val="both"/>
        <w:rPr>
          <w:rFonts w:asciiTheme="majorHAnsi" w:hAnsiTheme="majorHAnsi" w:cs="Arial"/>
          <w:sz w:val="22"/>
          <w:szCs w:val="22"/>
        </w:rPr>
      </w:pPr>
      <w:r w:rsidRPr="003674E2">
        <w:rPr>
          <w:rFonts w:asciiTheme="majorHAnsi" w:hAnsiTheme="majorHAnsi" w:cs="Arial"/>
          <w:sz w:val="22"/>
          <w:szCs w:val="22"/>
        </w:rPr>
        <w:t xml:space="preserve">Apabila terjadi perbedaan dalam penafsiran dan pelaksanaan Kesepakatan Bersama ini akan diselesaikan secara musyawarah dan mufakat oleh PIHAK PERTAMA dan PIHAK KEDUA. </w:t>
      </w:r>
    </w:p>
    <w:p w:rsidR="00B44357" w:rsidRPr="003674E2" w:rsidRDefault="006A7D04" w:rsidP="00B44357">
      <w:pPr>
        <w:pStyle w:val="ListParagraph"/>
        <w:numPr>
          <w:ilvl w:val="0"/>
          <w:numId w:val="27"/>
        </w:numPr>
        <w:suppressAutoHyphens w:val="0"/>
        <w:jc w:val="both"/>
        <w:rPr>
          <w:rFonts w:asciiTheme="majorHAnsi" w:hAnsiTheme="majorHAnsi" w:cs="Arial"/>
          <w:sz w:val="22"/>
          <w:szCs w:val="22"/>
        </w:rPr>
      </w:pPr>
      <w:r w:rsidRPr="003674E2">
        <w:rPr>
          <w:rFonts w:asciiTheme="majorHAnsi" w:hAnsiTheme="majorHAnsi" w:cs="Arial"/>
          <w:sz w:val="22"/>
          <w:szCs w:val="22"/>
        </w:rPr>
        <w:t>PIHAK KEDUA</w:t>
      </w:r>
      <w:r w:rsidR="00B44357" w:rsidRPr="003674E2">
        <w:rPr>
          <w:rFonts w:asciiTheme="majorHAnsi" w:hAnsiTheme="majorHAnsi" w:cs="Arial"/>
          <w:sz w:val="22"/>
          <w:szCs w:val="22"/>
        </w:rPr>
        <w:t xml:space="preserve"> menyatakan mengerti dan setuju bahwa selama perjanjian ini berlaku maupun setelah pelatihan in</w:t>
      </w:r>
      <w:r w:rsidR="00C630DA">
        <w:rPr>
          <w:rFonts w:asciiTheme="majorHAnsi" w:hAnsiTheme="majorHAnsi" w:cs="Arial"/>
          <w:sz w:val="22"/>
          <w:szCs w:val="22"/>
        </w:rPr>
        <w:t>i berakhir,</w:t>
      </w:r>
      <w:r w:rsidR="00B44357" w:rsidRPr="003674E2">
        <w:rPr>
          <w:rFonts w:asciiTheme="majorHAnsi" w:hAnsiTheme="majorHAnsi" w:cs="Arial"/>
          <w:sz w:val="22"/>
          <w:szCs w:val="22"/>
        </w:rPr>
        <w:t xml:space="preserve"> </w:t>
      </w:r>
      <w:r w:rsidR="00C630DA" w:rsidRPr="003674E2">
        <w:rPr>
          <w:rFonts w:asciiTheme="majorHAnsi" w:hAnsiTheme="majorHAnsi" w:cs="Arial"/>
          <w:sz w:val="22"/>
          <w:szCs w:val="22"/>
        </w:rPr>
        <w:t>PIHAK KEDUA</w:t>
      </w:r>
      <w:r w:rsidR="00B44357" w:rsidRPr="003674E2">
        <w:rPr>
          <w:rFonts w:asciiTheme="majorHAnsi" w:hAnsiTheme="majorHAnsi" w:cs="Arial"/>
          <w:sz w:val="22"/>
          <w:szCs w:val="22"/>
        </w:rPr>
        <w:t xml:space="preserve"> wajib menjaga kerahasiaan dan lain-lain informasi yang menyangkut teknis operasional </w:t>
      </w:r>
      <w:r w:rsidR="00C630DA" w:rsidRPr="003674E2">
        <w:rPr>
          <w:rFonts w:asciiTheme="majorHAnsi" w:hAnsiTheme="majorHAnsi" w:cs="Arial"/>
          <w:sz w:val="22"/>
          <w:szCs w:val="22"/>
        </w:rPr>
        <w:t xml:space="preserve">PIHAK </w:t>
      </w:r>
      <w:r w:rsidR="00C630DA">
        <w:rPr>
          <w:rFonts w:asciiTheme="majorHAnsi" w:hAnsiTheme="majorHAnsi" w:cs="Arial"/>
          <w:sz w:val="22"/>
          <w:szCs w:val="22"/>
        </w:rPr>
        <w:t>PERTAMA</w:t>
      </w:r>
      <w:r w:rsidR="00B44357" w:rsidRPr="003674E2">
        <w:rPr>
          <w:rFonts w:asciiTheme="majorHAnsi" w:hAnsiTheme="majorHAnsi" w:cs="Arial"/>
          <w:sz w:val="22"/>
          <w:szCs w:val="22"/>
        </w:rPr>
        <w:t xml:space="preserve">. Oleh karena itu, </w:t>
      </w:r>
      <w:r w:rsidR="00C630DA" w:rsidRPr="003674E2">
        <w:rPr>
          <w:rFonts w:asciiTheme="majorHAnsi" w:hAnsiTheme="majorHAnsi" w:cs="Arial"/>
          <w:sz w:val="22"/>
          <w:szCs w:val="22"/>
        </w:rPr>
        <w:t>PIHAK KEDUA</w:t>
      </w:r>
      <w:r w:rsidR="00B44357" w:rsidRPr="003674E2">
        <w:rPr>
          <w:rFonts w:asciiTheme="majorHAnsi" w:hAnsiTheme="majorHAnsi" w:cs="Arial"/>
          <w:sz w:val="22"/>
          <w:szCs w:val="22"/>
        </w:rPr>
        <w:t xml:space="preserve"> dilarang membocorkan informasi tersebut kepada </w:t>
      </w:r>
      <w:r w:rsidR="00C630DA" w:rsidRPr="003674E2">
        <w:rPr>
          <w:rFonts w:asciiTheme="majorHAnsi" w:hAnsiTheme="majorHAnsi" w:cs="Arial"/>
          <w:sz w:val="22"/>
          <w:szCs w:val="22"/>
        </w:rPr>
        <w:t xml:space="preserve">PIHAK </w:t>
      </w:r>
      <w:r w:rsidR="00C630DA">
        <w:rPr>
          <w:rFonts w:asciiTheme="majorHAnsi" w:hAnsiTheme="majorHAnsi" w:cs="Arial"/>
          <w:sz w:val="22"/>
          <w:szCs w:val="22"/>
        </w:rPr>
        <w:t>KETIGA</w:t>
      </w:r>
      <w:r w:rsidR="00B44357" w:rsidRPr="003674E2">
        <w:rPr>
          <w:rFonts w:asciiTheme="majorHAnsi" w:hAnsiTheme="majorHAnsi" w:cs="Arial"/>
          <w:sz w:val="22"/>
          <w:szCs w:val="22"/>
        </w:rPr>
        <w:t xml:space="preserve"> atau kepada siapapun dengan cara apapun tanpa persetujuan tertulis dari </w:t>
      </w:r>
      <w:r w:rsidR="00FB2060">
        <w:rPr>
          <w:rFonts w:asciiTheme="majorHAnsi" w:hAnsiTheme="majorHAnsi" w:cs="Arial"/>
          <w:sz w:val="22"/>
          <w:szCs w:val="22"/>
        </w:rPr>
        <w:t>PIHAK PERTAMA</w:t>
      </w:r>
      <w:r w:rsidR="00B44357" w:rsidRPr="003674E2">
        <w:rPr>
          <w:rFonts w:asciiTheme="majorHAnsi" w:hAnsiTheme="majorHAnsi" w:cs="Arial"/>
          <w:sz w:val="22"/>
          <w:szCs w:val="22"/>
        </w:rPr>
        <w:t>.</w:t>
      </w:r>
    </w:p>
    <w:p w:rsidR="00B44357" w:rsidRPr="003674E2" w:rsidRDefault="00B44357" w:rsidP="00B44357">
      <w:pPr>
        <w:spacing w:after="0" w:line="240" w:lineRule="auto"/>
        <w:jc w:val="both"/>
        <w:rPr>
          <w:rFonts w:asciiTheme="majorHAnsi" w:hAnsiTheme="majorHAnsi" w:cs="Arial"/>
        </w:rPr>
      </w:pPr>
    </w:p>
    <w:p w:rsidR="00B44357" w:rsidRPr="003674E2" w:rsidRDefault="00B44357" w:rsidP="00B44357">
      <w:pPr>
        <w:spacing w:after="0" w:line="240" w:lineRule="auto"/>
        <w:jc w:val="center"/>
        <w:rPr>
          <w:rFonts w:asciiTheme="majorHAnsi" w:hAnsiTheme="majorHAnsi" w:cs="Arial"/>
          <w:b/>
        </w:rPr>
      </w:pPr>
      <w:r w:rsidRPr="003674E2">
        <w:rPr>
          <w:rFonts w:asciiTheme="majorHAnsi" w:hAnsiTheme="majorHAnsi" w:cs="Arial"/>
          <w:b/>
        </w:rPr>
        <w:t>Pasal 7</w:t>
      </w:r>
    </w:p>
    <w:p w:rsidR="00B44357" w:rsidRPr="003674E2" w:rsidRDefault="00B44357" w:rsidP="00B44357">
      <w:pPr>
        <w:spacing w:after="0" w:line="240" w:lineRule="auto"/>
        <w:jc w:val="both"/>
        <w:rPr>
          <w:rFonts w:asciiTheme="majorHAnsi" w:hAnsiTheme="majorHAnsi" w:cs="Arial"/>
        </w:rPr>
      </w:pPr>
      <w:r w:rsidRPr="003674E2">
        <w:rPr>
          <w:rFonts w:asciiTheme="majorHAnsi" w:hAnsiTheme="majorHAnsi" w:cs="Arial"/>
        </w:rPr>
        <w:t xml:space="preserve">Kesepakatan Bersama ini dibuat dan ditandatangani oleh kedua belah pihak dalam rangkap </w:t>
      </w:r>
      <w:r w:rsidR="00FB2060">
        <w:rPr>
          <w:rFonts w:asciiTheme="majorHAnsi" w:hAnsiTheme="majorHAnsi" w:cs="Arial"/>
        </w:rPr>
        <w:t>2</w:t>
      </w:r>
      <w:r w:rsidRPr="003674E2">
        <w:rPr>
          <w:rFonts w:asciiTheme="majorHAnsi" w:hAnsiTheme="majorHAnsi" w:cs="Arial"/>
        </w:rPr>
        <w:t xml:space="preserve"> (</w:t>
      </w:r>
      <w:r w:rsidR="00FB2060">
        <w:rPr>
          <w:rFonts w:asciiTheme="majorHAnsi" w:hAnsiTheme="majorHAnsi" w:cs="Arial"/>
        </w:rPr>
        <w:t>dua</w:t>
      </w:r>
      <w:r w:rsidRPr="003674E2">
        <w:rPr>
          <w:rFonts w:asciiTheme="majorHAnsi" w:hAnsiTheme="majorHAnsi" w:cs="Arial"/>
        </w:rPr>
        <w:t xml:space="preserve">), </w:t>
      </w:r>
      <w:r w:rsidR="00FB2060">
        <w:rPr>
          <w:rFonts w:asciiTheme="majorHAnsi" w:hAnsiTheme="majorHAnsi" w:cs="Arial"/>
        </w:rPr>
        <w:t>yang</w:t>
      </w:r>
      <w:r w:rsidRPr="003674E2">
        <w:rPr>
          <w:rFonts w:asciiTheme="majorHAnsi" w:hAnsiTheme="majorHAnsi" w:cs="Arial"/>
        </w:rPr>
        <w:t xml:space="preserve"> dibubuhi cap dan materai secukupnya dan mempunyai kekuatan hukum yang sama, </w:t>
      </w:r>
    </w:p>
    <w:p w:rsidR="00B44357" w:rsidRPr="003674E2" w:rsidRDefault="00B44357" w:rsidP="00B44357">
      <w:pPr>
        <w:spacing w:after="0" w:line="240" w:lineRule="auto"/>
        <w:jc w:val="both"/>
        <w:rPr>
          <w:rFonts w:asciiTheme="majorHAnsi" w:hAnsiTheme="majorHAnsi" w:cs="Arial"/>
        </w:rPr>
      </w:pPr>
    </w:p>
    <w:p w:rsidR="00B44357" w:rsidRPr="003674E2" w:rsidRDefault="00B44357" w:rsidP="00B44357">
      <w:pPr>
        <w:spacing w:after="0" w:line="240" w:lineRule="auto"/>
        <w:jc w:val="both"/>
        <w:rPr>
          <w:rFonts w:asciiTheme="majorHAnsi" w:hAnsiTheme="majorHAnsi" w:cs="Arial"/>
        </w:rPr>
      </w:pPr>
    </w:p>
    <w:p w:rsidR="00B44357" w:rsidRPr="003674E2" w:rsidRDefault="00B44357" w:rsidP="00B44357">
      <w:pPr>
        <w:spacing w:after="0" w:line="240" w:lineRule="auto"/>
        <w:jc w:val="center"/>
        <w:rPr>
          <w:rFonts w:asciiTheme="majorHAnsi" w:hAnsiTheme="majorHAnsi" w:cs="Arial"/>
          <w:b/>
        </w:rPr>
      </w:pPr>
      <w:r w:rsidRPr="003674E2">
        <w:rPr>
          <w:rFonts w:asciiTheme="majorHAnsi" w:hAnsiTheme="majorHAnsi" w:cs="Arial"/>
          <w:b/>
        </w:rPr>
        <w:t>Para Pihak,</w:t>
      </w:r>
    </w:p>
    <w:p w:rsidR="00B44357" w:rsidRPr="003674E2" w:rsidRDefault="00B44357" w:rsidP="00B44357">
      <w:pPr>
        <w:spacing w:after="0" w:line="240" w:lineRule="auto"/>
        <w:jc w:val="center"/>
        <w:rPr>
          <w:rFonts w:asciiTheme="majorHAnsi" w:hAnsiTheme="majorHAnsi"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B44357" w:rsidRPr="003674E2" w:rsidTr="003674E2">
        <w:trPr>
          <w:jc w:val="center"/>
        </w:trPr>
        <w:tc>
          <w:tcPr>
            <w:tcW w:w="4621" w:type="dxa"/>
          </w:tcPr>
          <w:p w:rsidR="00B44357" w:rsidRPr="003674E2" w:rsidRDefault="00B44357" w:rsidP="003674E2">
            <w:pPr>
              <w:jc w:val="center"/>
              <w:rPr>
                <w:rFonts w:asciiTheme="majorHAnsi" w:hAnsiTheme="majorHAnsi" w:cs="Arial"/>
                <w:b/>
                <w:sz w:val="22"/>
                <w:szCs w:val="22"/>
              </w:rPr>
            </w:pPr>
            <w:r w:rsidRPr="003674E2">
              <w:rPr>
                <w:rFonts w:asciiTheme="majorHAnsi" w:hAnsiTheme="majorHAnsi" w:cs="Arial"/>
                <w:b/>
                <w:sz w:val="22"/>
                <w:szCs w:val="22"/>
              </w:rPr>
              <w:t>PIHAK PERTAMA</w:t>
            </w:r>
          </w:p>
          <w:p w:rsidR="00B44357" w:rsidRPr="003674E2" w:rsidRDefault="00B44357" w:rsidP="003674E2">
            <w:pPr>
              <w:jc w:val="center"/>
              <w:rPr>
                <w:rFonts w:asciiTheme="majorHAnsi" w:hAnsiTheme="majorHAnsi" w:cs="Arial"/>
                <w:sz w:val="22"/>
                <w:szCs w:val="22"/>
              </w:rPr>
            </w:pPr>
          </w:p>
          <w:p w:rsidR="00B44357" w:rsidRPr="003674E2" w:rsidRDefault="00B44357" w:rsidP="003674E2">
            <w:pPr>
              <w:jc w:val="center"/>
              <w:rPr>
                <w:rFonts w:asciiTheme="majorHAnsi" w:hAnsiTheme="majorHAnsi" w:cs="Arial"/>
                <w:sz w:val="22"/>
                <w:szCs w:val="22"/>
              </w:rPr>
            </w:pPr>
          </w:p>
          <w:p w:rsidR="00B44357" w:rsidRPr="003674E2" w:rsidRDefault="00B44357" w:rsidP="003674E2">
            <w:pPr>
              <w:jc w:val="center"/>
              <w:rPr>
                <w:rFonts w:asciiTheme="majorHAnsi" w:hAnsiTheme="majorHAnsi" w:cs="Arial"/>
                <w:sz w:val="22"/>
                <w:szCs w:val="22"/>
              </w:rPr>
            </w:pPr>
          </w:p>
          <w:p w:rsidR="00B44357" w:rsidRPr="003674E2" w:rsidRDefault="00B44357" w:rsidP="003674E2">
            <w:pPr>
              <w:jc w:val="center"/>
              <w:rPr>
                <w:rFonts w:asciiTheme="majorHAnsi" w:hAnsiTheme="majorHAnsi" w:cs="Arial"/>
                <w:sz w:val="22"/>
                <w:szCs w:val="22"/>
              </w:rPr>
            </w:pPr>
          </w:p>
          <w:p w:rsidR="00B44357" w:rsidRPr="003674E2" w:rsidRDefault="00B44357" w:rsidP="003674E2">
            <w:pPr>
              <w:jc w:val="center"/>
              <w:rPr>
                <w:rFonts w:asciiTheme="majorHAnsi" w:hAnsiTheme="majorHAnsi" w:cs="Arial"/>
                <w:sz w:val="22"/>
                <w:szCs w:val="22"/>
              </w:rPr>
            </w:pPr>
          </w:p>
          <w:p w:rsidR="00B44357" w:rsidRPr="003674E2" w:rsidRDefault="00B44357" w:rsidP="003674E2">
            <w:pPr>
              <w:jc w:val="center"/>
              <w:rPr>
                <w:rFonts w:asciiTheme="majorHAnsi" w:hAnsiTheme="majorHAnsi" w:cs="Arial"/>
                <w:b/>
                <w:sz w:val="22"/>
                <w:szCs w:val="22"/>
                <w:u w:val="single"/>
              </w:rPr>
            </w:pPr>
            <w:r w:rsidRPr="003674E2">
              <w:rPr>
                <w:rFonts w:asciiTheme="majorHAnsi" w:hAnsiTheme="majorHAnsi" w:cs="Arial"/>
                <w:b/>
                <w:sz w:val="22"/>
                <w:szCs w:val="22"/>
                <w:u w:val="single"/>
              </w:rPr>
              <w:t>( DR. SUPRIYADI, SE., M.SI )</w:t>
            </w:r>
          </w:p>
          <w:p w:rsidR="00B44357" w:rsidRPr="003674E2" w:rsidRDefault="00B44357" w:rsidP="003674E2">
            <w:pPr>
              <w:jc w:val="center"/>
              <w:rPr>
                <w:rFonts w:asciiTheme="majorHAnsi" w:hAnsiTheme="majorHAnsi" w:cs="Arial"/>
                <w:sz w:val="22"/>
                <w:szCs w:val="22"/>
              </w:rPr>
            </w:pPr>
            <w:r w:rsidRPr="003674E2">
              <w:rPr>
                <w:rFonts w:asciiTheme="majorHAnsi" w:hAnsiTheme="majorHAnsi" w:cs="Arial"/>
                <w:b/>
                <w:sz w:val="22"/>
                <w:szCs w:val="22"/>
              </w:rPr>
              <w:t>Ketua STIE STEMBI</w:t>
            </w:r>
          </w:p>
        </w:tc>
        <w:tc>
          <w:tcPr>
            <w:tcW w:w="4621" w:type="dxa"/>
          </w:tcPr>
          <w:p w:rsidR="00B44357" w:rsidRPr="003674E2" w:rsidRDefault="00B44357" w:rsidP="003674E2">
            <w:pPr>
              <w:jc w:val="center"/>
              <w:rPr>
                <w:rFonts w:asciiTheme="majorHAnsi" w:hAnsiTheme="majorHAnsi" w:cs="Arial"/>
                <w:b/>
                <w:sz w:val="22"/>
                <w:szCs w:val="22"/>
              </w:rPr>
            </w:pPr>
            <w:r w:rsidRPr="003674E2">
              <w:rPr>
                <w:rFonts w:asciiTheme="majorHAnsi" w:hAnsiTheme="majorHAnsi" w:cs="Arial"/>
                <w:b/>
                <w:sz w:val="22"/>
                <w:szCs w:val="22"/>
              </w:rPr>
              <w:t>PIHAK KEDUA</w:t>
            </w:r>
          </w:p>
          <w:p w:rsidR="00B44357" w:rsidRPr="003674E2" w:rsidRDefault="00B44357" w:rsidP="003674E2">
            <w:pPr>
              <w:jc w:val="center"/>
              <w:rPr>
                <w:rFonts w:asciiTheme="majorHAnsi" w:hAnsiTheme="majorHAnsi" w:cs="Arial"/>
                <w:sz w:val="22"/>
                <w:szCs w:val="22"/>
              </w:rPr>
            </w:pPr>
          </w:p>
          <w:p w:rsidR="00B44357" w:rsidRPr="003674E2" w:rsidRDefault="00B44357" w:rsidP="003674E2">
            <w:pPr>
              <w:jc w:val="center"/>
              <w:rPr>
                <w:rFonts w:asciiTheme="majorHAnsi" w:hAnsiTheme="majorHAnsi" w:cs="Arial"/>
                <w:sz w:val="22"/>
                <w:szCs w:val="22"/>
              </w:rPr>
            </w:pPr>
          </w:p>
          <w:p w:rsidR="00B44357" w:rsidRPr="003674E2" w:rsidRDefault="00B44357" w:rsidP="003674E2">
            <w:pPr>
              <w:jc w:val="center"/>
              <w:rPr>
                <w:rFonts w:asciiTheme="majorHAnsi" w:hAnsiTheme="majorHAnsi" w:cs="Arial"/>
                <w:sz w:val="22"/>
                <w:szCs w:val="22"/>
              </w:rPr>
            </w:pPr>
          </w:p>
          <w:p w:rsidR="00B44357" w:rsidRPr="003674E2" w:rsidRDefault="00B44357" w:rsidP="003674E2">
            <w:pPr>
              <w:jc w:val="center"/>
              <w:rPr>
                <w:rFonts w:asciiTheme="majorHAnsi" w:hAnsiTheme="majorHAnsi" w:cs="Arial"/>
                <w:sz w:val="22"/>
                <w:szCs w:val="22"/>
              </w:rPr>
            </w:pPr>
          </w:p>
          <w:p w:rsidR="00B44357" w:rsidRPr="003674E2" w:rsidRDefault="00B44357" w:rsidP="003674E2">
            <w:pPr>
              <w:jc w:val="center"/>
              <w:rPr>
                <w:rFonts w:asciiTheme="majorHAnsi" w:hAnsiTheme="majorHAnsi" w:cs="Arial"/>
                <w:sz w:val="22"/>
                <w:szCs w:val="22"/>
              </w:rPr>
            </w:pPr>
          </w:p>
          <w:p w:rsidR="00B44357" w:rsidRPr="003674E2" w:rsidRDefault="00B44357" w:rsidP="003674E2">
            <w:pPr>
              <w:jc w:val="center"/>
              <w:rPr>
                <w:rFonts w:asciiTheme="majorHAnsi" w:hAnsiTheme="majorHAnsi" w:cs="Arial"/>
                <w:b/>
                <w:color w:val="0070C0"/>
                <w:sz w:val="22"/>
                <w:szCs w:val="22"/>
                <w:u w:val="single"/>
              </w:rPr>
            </w:pPr>
            <w:r w:rsidRPr="003674E2">
              <w:rPr>
                <w:rFonts w:asciiTheme="majorHAnsi" w:hAnsiTheme="majorHAnsi" w:cs="Arial"/>
                <w:b/>
                <w:color w:val="0070C0"/>
                <w:sz w:val="22"/>
                <w:szCs w:val="22"/>
                <w:u w:val="single"/>
              </w:rPr>
              <w:t>......(</w:t>
            </w:r>
            <w:r w:rsidRPr="003674E2">
              <w:rPr>
                <w:rFonts w:asciiTheme="majorHAnsi" w:hAnsiTheme="majorHAnsi" w:cs="Arial"/>
                <w:i/>
                <w:color w:val="0070C0"/>
                <w:sz w:val="22"/>
                <w:szCs w:val="22"/>
                <w:u w:val="single"/>
              </w:rPr>
              <w:t>Tulis Nama Lengkap dan Gelar</w:t>
            </w:r>
            <w:r w:rsidRPr="003674E2">
              <w:rPr>
                <w:rFonts w:asciiTheme="majorHAnsi" w:hAnsiTheme="majorHAnsi" w:cs="Arial"/>
                <w:b/>
                <w:color w:val="0070C0"/>
                <w:sz w:val="22"/>
                <w:szCs w:val="22"/>
                <w:u w:val="single"/>
              </w:rPr>
              <w:t>)....</w:t>
            </w:r>
          </w:p>
          <w:p w:rsidR="00B44357" w:rsidRPr="003674E2" w:rsidRDefault="00B44357" w:rsidP="003674E2">
            <w:pPr>
              <w:jc w:val="center"/>
              <w:rPr>
                <w:rFonts w:asciiTheme="majorHAnsi" w:hAnsiTheme="majorHAnsi" w:cs="Arial"/>
                <w:b/>
                <w:i/>
                <w:sz w:val="22"/>
                <w:szCs w:val="22"/>
              </w:rPr>
            </w:pPr>
            <w:r w:rsidRPr="003674E2">
              <w:rPr>
                <w:rFonts w:asciiTheme="majorHAnsi" w:hAnsiTheme="majorHAnsi" w:cs="Arial"/>
                <w:b/>
                <w:i/>
                <w:sz w:val="22"/>
                <w:szCs w:val="22"/>
              </w:rPr>
              <w:t>...............</w:t>
            </w:r>
            <w:r w:rsidRPr="003674E2">
              <w:rPr>
                <w:rFonts w:asciiTheme="majorHAnsi" w:hAnsiTheme="majorHAnsi" w:cs="Arial"/>
                <w:i/>
                <w:color w:val="0070C0"/>
                <w:sz w:val="22"/>
                <w:szCs w:val="22"/>
              </w:rPr>
              <w:t>Tulis Jabatan</w:t>
            </w:r>
            <w:r w:rsidRPr="003674E2">
              <w:rPr>
                <w:rFonts w:asciiTheme="majorHAnsi" w:hAnsiTheme="majorHAnsi" w:cs="Arial"/>
                <w:b/>
                <w:i/>
                <w:sz w:val="22"/>
                <w:szCs w:val="22"/>
              </w:rPr>
              <w:t>...................</w:t>
            </w:r>
          </w:p>
        </w:tc>
      </w:tr>
    </w:tbl>
    <w:p w:rsidR="008664EF" w:rsidRPr="003674E2" w:rsidRDefault="008664EF" w:rsidP="00955F19">
      <w:pPr>
        <w:jc w:val="both"/>
        <w:rPr>
          <w:rFonts w:asciiTheme="majorHAnsi" w:hAnsiTheme="majorHAnsi"/>
        </w:rPr>
      </w:pPr>
    </w:p>
    <w:sectPr w:rsidR="008664EF" w:rsidRPr="003674E2" w:rsidSect="00211F54">
      <w:headerReference w:type="default" r:id="rId8"/>
      <w:pgSz w:w="11907" w:h="16839" w:code="9"/>
      <w:pgMar w:top="1440" w:right="1440" w:bottom="1440" w:left="1440" w:header="144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D49" w:rsidRDefault="00264D49" w:rsidP="00CA121B">
      <w:pPr>
        <w:spacing w:after="0" w:line="240" w:lineRule="auto"/>
      </w:pPr>
      <w:r>
        <w:separator/>
      </w:r>
    </w:p>
  </w:endnote>
  <w:endnote w:type="continuationSeparator" w:id="1">
    <w:p w:rsidR="00264D49" w:rsidRDefault="00264D49" w:rsidP="00CA12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D49" w:rsidRDefault="00264D49" w:rsidP="00CA121B">
      <w:pPr>
        <w:spacing w:after="0" w:line="240" w:lineRule="auto"/>
      </w:pPr>
      <w:r>
        <w:separator/>
      </w:r>
    </w:p>
  </w:footnote>
  <w:footnote w:type="continuationSeparator" w:id="1">
    <w:p w:rsidR="00264D49" w:rsidRDefault="00264D49" w:rsidP="00CA12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4E2" w:rsidRDefault="003674E2" w:rsidP="00CA121B">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6E48"/>
    <w:multiLevelType w:val="hybridMultilevel"/>
    <w:tmpl w:val="1DFE0C48"/>
    <w:lvl w:ilvl="0" w:tplc="C728BCA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1210C4"/>
    <w:multiLevelType w:val="hybridMultilevel"/>
    <w:tmpl w:val="8C925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71091E"/>
    <w:multiLevelType w:val="hybridMultilevel"/>
    <w:tmpl w:val="D28033EA"/>
    <w:lvl w:ilvl="0" w:tplc="F77876A6">
      <w:start w:val="1"/>
      <w:numFmt w:val="decimal"/>
      <w:lvlText w:val="%1."/>
      <w:lvlJc w:val="left"/>
      <w:pPr>
        <w:tabs>
          <w:tab w:val="num" w:pos="720"/>
        </w:tabs>
        <w:ind w:left="720" w:hanging="360"/>
      </w:pPr>
    </w:lvl>
    <w:lvl w:ilvl="1" w:tplc="51A24174" w:tentative="1">
      <w:start w:val="1"/>
      <w:numFmt w:val="decimal"/>
      <w:lvlText w:val="%2."/>
      <w:lvlJc w:val="left"/>
      <w:pPr>
        <w:tabs>
          <w:tab w:val="num" w:pos="1440"/>
        </w:tabs>
        <w:ind w:left="1440" w:hanging="360"/>
      </w:pPr>
    </w:lvl>
    <w:lvl w:ilvl="2" w:tplc="890AC402" w:tentative="1">
      <w:start w:val="1"/>
      <w:numFmt w:val="decimal"/>
      <w:lvlText w:val="%3."/>
      <w:lvlJc w:val="left"/>
      <w:pPr>
        <w:tabs>
          <w:tab w:val="num" w:pos="2160"/>
        </w:tabs>
        <w:ind w:left="2160" w:hanging="360"/>
      </w:pPr>
    </w:lvl>
    <w:lvl w:ilvl="3" w:tplc="25327D1A" w:tentative="1">
      <w:start w:val="1"/>
      <w:numFmt w:val="decimal"/>
      <w:lvlText w:val="%4."/>
      <w:lvlJc w:val="left"/>
      <w:pPr>
        <w:tabs>
          <w:tab w:val="num" w:pos="2880"/>
        </w:tabs>
        <w:ind w:left="2880" w:hanging="360"/>
      </w:pPr>
    </w:lvl>
    <w:lvl w:ilvl="4" w:tplc="BE2AC6C0" w:tentative="1">
      <w:start w:val="1"/>
      <w:numFmt w:val="decimal"/>
      <w:lvlText w:val="%5."/>
      <w:lvlJc w:val="left"/>
      <w:pPr>
        <w:tabs>
          <w:tab w:val="num" w:pos="3600"/>
        </w:tabs>
        <w:ind w:left="3600" w:hanging="360"/>
      </w:pPr>
    </w:lvl>
    <w:lvl w:ilvl="5" w:tplc="345E7058" w:tentative="1">
      <w:start w:val="1"/>
      <w:numFmt w:val="decimal"/>
      <w:lvlText w:val="%6."/>
      <w:lvlJc w:val="left"/>
      <w:pPr>
        <w:tabs>
          <w:tab w:val="num" w:pos="4320"/>
        </w:tabs>
        <w:ind w:left="4320" w:hanging="360"/>
      </w:pPr>
    </w:lvl>
    <w:lvl w:ilvl="6" w:tplc="7FC2955E" w:tentative="1">
      <w:start w:val="1"/>
      <w:numFmt w:val="decimal"/>
      <w:lvlText w:val="%7."/>
      <w:lvlJc w:val="left"/>
      <w:pPr>
        <w:tabs>
          <w:tab w:val="num" w:pos="5040"/>
        </w:tabs>
        <w:ind w:left="5040" w:hanging="360"/>
      </w:pPr>
    </w:lvl>
    <w:lvl w:ilvl="7" w:tplc="B2EA3026" w:tentative="1">
      <w:start w:val="1"/>
      <w:numFmt w:val="decimal"/>
      <w:lvlText w:val="%8."/>
      <w:lvlJc w:val="left"/>
      <w:pPr>
        <w:tabs>
          <w:tab w:val="num" w:pos="5760"/>
        </w:tabs>
        <w:ind w:left="5760" w:hanging="360"/>
      </w:pPr>
    </w:lvl>
    <w:lvl w:ilvl="8" w:tplc="9104D488" w:tentative="1">
      <w:start w:val="1"/>
      <w:numFmt w:val="decimal"/>
      <w:lvlText w:val="%9."/>
      <w:lvlJc w:val="left"/>
      <w:pPr>
        <w:tabs>
          <w:tab w:val="num" w:pos="6480"/>
        </w:tabs>
        <w:ind w:left="6480" w:hanging="360"/>
      </w:pPr>
    </w:lvl>
  </w:abstractNum>
  <w:abstractNum w:abstractNumId="3">
    <w:nsid w:val="141A6F57"/>
    <w:multiLevelType w:val="hybridMultilevel"/>
    <w:tmpl w:val="A49EF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8844F5"/>
    <w:multiLevelType w:val="hybridMultilevel"/>
    <w:tmpl w:val="F3E40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F80D94"/>
    <w:multiLevelType w:val="hybridMultilevel"/>
    <w:tmpl w:val="4B2A0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197E5C"/>
    <w:multiLevelType w:val="hybridMultilevel"/>
    <w:tmpl w:val="C35C1496"/>
    <w:lvl w:ilvl="0" w:tplc="3F68CB80">
      <w:start w:val="1"/>
      <w:numFmt w:val="bullet"/>
      <w:lvlText w:val=""/>
      <w:lvlJc w:val="left"/>
      <w:pPr>
        <w:tabs>
          <w:tab w:val="num" w:pos="720"/>
        </w:tabs>
        <w:ind w:left="720" w:hanging="360"/>
      </w:pPr>
      <w:rPr>
        <w:rFonts w:ascii="Wingdings 2" w:hAnsi="Wingdings 2" w:hint="default"/>
      </w:rPr>
    </w:lvl>
    <w:lvl w:ilvl="1" w:tplc="80A6CC04" w:tentative="1">
      <w:start w:val="1"/>
      <w:numFmt w:val="bullet"/>
      <w:lvlText w:val=""/>
      <w:lvlJc w:val="left"/>
      <w:pPr>
        <w:tabs>
          <w:tab w:val="num" w:pos="1440"/>
        </w:tabs>
        <w:ind w:left="1440" w:hanging="360"/>
      </w:pPr>
      <w:rPr>
        <w:rFonts w:ascii="Wingdings 2" w:hAnsi="Wingdings 2" w:hint="default"/>
      </w:rPr>
    </w:lvl>
    <w:lvl w:ilvl="2" w:tplc="32B817EE" w:tentative="1">
      <w:start w:val="1"/>
      <w:numFmt w:val="bullet"/>
      <w:lvlText w:val=""/>
      <w:lvlJc w:val="left"/>
      <w:pPr>
        <w:tabs>
          <w:tab w:val="num" w:pos="2160"/>
        </w:tabs>
        <w:ind w:left="2160" w:hanging="360"/>
      </w:pPr>
      <w:rPr>
        <w:rFonts w:ascii="Wingdings 2" w:hAnsi="Wingdings 2" w:hint="default"/>
      </w:rPr>
    </w:lvl>
    <w:lvl w:ilvl="3" w:tplc="66DEC456" w:tentative="1">
      <w:start w:val="1"/>
      <w:numFmt w:val="bullet"/>
      <w:lvlText w:val=""/>
      <w:lvlJc w:val="left"/>
      <w:pPr>
        <w:tabs>
          <w:tab w:val="num" w:pos="2880"/>
        </w:tabs>
        <w:ind w:left="2880" w:hanging="360"/>
      </w:pPr>
      <w:rPr>
        <w:rFonts w:ascii="Wingdings 2" w:hAnsi="Wingdings 2" w:hint="default"/>
      </w:rPr>
    </w:lvl>
    <w:lvl w:ilvl="4" w:tplc="D02A7188" w:tentative="1">
      <w:start w:val="1"/>
      <w:numFmt w:val="bullet"/>
      <w:lvlText w:val=""/>
      <w:lvlJc w:val="left"/>
      <w:pPr>
        <w:tabs>
          <w:tab w:val="num" w:pos="3600"/>
        </w:tabs>
        <w:ind w:left="3600" w:hanging="360"/>
      </w:pPr>
      <w:rPr>
        <w:rFonts w:ascii="Wingdings 2" w:hAnsi="Wingdings 2" w:hint="default"/>
      </w:rPr>
    </w:lvl>
    <w:lvl w:ilvl="5" w:tplc="F3BC0F4C" w:tentative="1">
      <w:start w:val="1"/>
      <w:numFmt w:val="bullet"/>
      <w:lvlText w:val=""/>
      <w:lvlJc w:val="left"/>
      <w:pPr>
        <w:tabs>
          <w:tab w:val="num" w:pos="4320"/>
        </w:tabs>
        <w:ind w:left="4320" w:hanging="360"/>
      </w:pPr>
      <w:rPr>
        <w:rFonts w:ascii="Wingdings 2" w:hAnsi="Wingdings 2" w:hint="default"/>
      </w:rPr>
    </w:lvl>
    <w:lvl w:ilvl="6" w:tplc="16760852" w:tentative="1">
      <w:start w:val="1"/>
      <w:numFmt w:val="bullet"/>
      <w:lvlText w:val=""/>
      <w:lvlJc w:val="left"/>
      <w:pPr>
        <w:tabs>
          <w:tab w:val="num" w:pos="5040"/>
        </w:tabs>
        <w:ind w:left="5040" w:hanging="360"/>
      </w:pPr>
      <w:rPr>
        <w:rFonts w:ascii="Wingdings 2" w:hAnsi="Wingdings 2" w:hint="default"/>
      </w:rPr>
    </w:lvl>
    <w:lvl w:ilvl="7" w:tplc="8CBEE546" w:tentative="1">
      <w:start w:val="1"/>
      <w:numFmt w:val="bullet"/>
      <w:lvlText w:val=""/>
      <w:lvlJc w:val="left"/>
      <w:pPr>
        <w:tabs>
          <w:tab w:val="num" w:pos="5760"/>
        </w:tabs>
        <w:ind w:left="5760" w:hanging="360"/>
      </w:pPr>
      <w:rPr>
        <w:rFonts w:ascii="Wingdings 2" w:hAnsi="Wingdings 2" w:hint="default"/>
      </w:rPr>
    </w:lvl>
    <w:lvl w:ilvl="8" w:tplc="5C965836" w:tentative="1">
      <w:start w:val="1"/>
      <w:numFmt w:val="bullet"/>
      <w:lvlText w:val=""/>
      <w:lvlJc w:val="left"/>
      <w:pPr>
        <w:tabs>
          <w:tab w:val="num" w:pos="6480"/>
        </w:tabs>
        <w:ind w:left="6480" w:hanging="360"/>
      </w:pPr>
      <w:rPr>
        <w:rFonts w:ascii="Wingdings 2" w:hAnsi="Wingdings 2" w:hint="default"/>
      </w:rPr>
    </w:lvl>
  </w:abstractNum>
  <w:abstractNum w:abstractNumId="7">
    <w:nsid w:val="25F01554"/>
    <w:multiLevelType w:val="hybridMultilevel"/>
    <w:tmpl w:val="CCECEDF2"/>
    <w:lvl w:ilvl="0" w:tplc="8E08421E">
      <w:start w:val="14"/>
      <w:numFmt w:val="bullet"/>
      <w:lvlText w:val="-"/>
      <w:lvlJc w:val="left"/>
      <w:pPr>
        <w:ind w:left="720" w:hanging="360"/>
      </w:pPr>
      <w:rPr>
        <w:rFonts w:ascii="Cambria" w:eastAsia="SimSu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0620CF"/>
    <w:multiLevelType w:val="hybridMultilevel"/>
    <w:tmpl w:val="B5D2CA56"/>
    <w:lvl w:ilvl="0" w:tplc="F03E30DE">
      <w:start w:val="1"/>
      <w:numFmt w:val="bullet"/>
      <w:lvlText w:val=""/>
      <w:lvlJc w:val="left"/>
      <w:pPr>
        <w:tabs>
          <w:tab w:val="num" w:pos="720"/>
        </w:tabs>
        <w:ind w:left="720" w:hanging="360"/>
      </w:pPr>
      <w:rPr>
        <w:rFonts w:ascii="Wingdings 2" w:hAnsi="Wingdings 2" w:hint="default"/>
      </w:rPr>
    </w:lvl>
    <w:lvl w:ilvl="1" w:tplc="009E15FC" w:tentative="1">
      <w:start w:val="1"/>
      <w:numFmt w:val="bullet"/>
      <w:lvlText w:val=""/>
      <w:lvlJc w:val="left"/>
      <w:pPr>
        <w:tabs>
          <w:tab w:val="num" w:pos="1440"/>
        </w:tabs>
        <w:ind w:left="1440" w:hanging="360"/>
      </w:pPr>
      <w:rPr>
        <w:rFonts w:ascii="Wingdings 2" w:hAnsi="Wingdings 2" w:hint="default"/>
      </w:rPr>
    </w:lvl>
    <w:lvl w:ilvl="2" w:tplc="CDC20AF2" w:tentative="1">
      <w:start w:val="1"/>
      <w:numFmt w:val="bullet"/>
      <w:lvlText w:val=""/>
      <w:lvlJc w:val="left"/>
      <w:pPr>
        <w:tabs>
          <w:tab w:val="num" w:pos="2160"/>
        </w:tabs>
        <w:ind w:left="2160" w:hanging="360"/>
      </w:pPr>
      <w:rPr>
        <w:rFonts w:ascii="Wingdings 2" w:hAnsi="Wingdings 2" w:hint="default"/>
      </w:rPr>
    </w:lvl>
    <w:lvl w:ilvl="3" w:tplc="46C20A92" w:tentative="1">
      <w:start w:val="1"/>
      <w:numFmt w:val="bullet"/>
      <w:lvlText w:val=""/>
      <w:lvlJc w:val="left"/>
      <w:pPr>
        <w:tabs>
          <w:tab w:val="num" w:pos="2880"/>
        </w:tabs>
        <w:ind w:left="2880" w:hanging="360"/>
      </w:pPr>
      <w:rPr>
        <w:rFonts w:ascii="Wingdings 2" w:hAnsi="Wingdings 2" w:hint="default"/>
      </w:rPr>
    </w:lvl>
    <w:lvl w:ilvl="4" w:tplc="BD3407A4" w:tentative="1">
      <w:start w:val="1"/>
      <w:numFmt w:val="bullet"/>
      <w:lvlText w:val=""/>
      <w:lvlJc w:val="left"/>
      <w:pPr>
        <w:tabs>
          <w:tab w:val="num" w:pos="3600"/>
        </w:tabs>
        <w:ind w:left="3600" w:hanging="360"/>
      </w:pPr>
      <w:rPr>
        <w:rFonts w:ascii="Wingdings 2" w:hAnsi="Wingdings 2" w:hint="default"/>
      </w:rPr>
    </w:lvl>
    <w:lvl w:ilvl="5" w:tplc="A0846CC2" w:tentative="1">
      <w:start w:val="1"/>
      <w:numFmt w:val="bullet"/>
      <w:lvlText w:val=""/>
      <w:lvlJc w:val="left"/>
      <w:pPr>
        <w:tabs>
          <w:tab w:val="num" w:pos="4320"/>
        </w:tabs>
        <w:ind w:left="4320" w:hanging="360"/>
      </w:pPr>
      <w:rPr>
        <w:rFonts w:ascii="Wingdings 2" w:hAnsi="Wingdings 2" w:hint="default"/>
      </w:rPr>
    </w:lvl>
    <w:lvl w:ilvl="6" w:tplc="EC96B71A" w:tentative="1">
      <w:start w:val="1"/>
      <w:numFmt w:val="bullet"/>
      <w:lvlText w:val=""/>
      <w:lvlJc w:val="left"/>
      <w:pPr>
        <w:tabs>
          <w:tab w:val="num" w:pos="5040"/>
        </w:tabs>
        <w:ind w:left="5040" w:hanging="360"/>
      </w:pPr>
      <w:rPr>
        <w:rFonts w:ascii="Wingdings 2" w:hAnsi="Wingdings 2" w:hint="default"/>
      </w:rPr>
    </w:lvl>
    <w:lvl w:ilvl="7" w:tplc="F7484120" w:tentative="1">
      <w:start w:val="1"/>
      <w:numFmt w:val="bullet"/>
      <w:lvlText w:val=""/>
      <w:lvlJc w:val="left"/>
      <w:pPr>
        <w:tabs>
          <w:tab w:val="num" w:pos="5760"/>
        </w:tabs>
        <w:ind w:left="5760" w:hanging="360"/>
      </w:pPr>
      <w:rPr>
        <w:rFonts w:ascii="Wingdings 2" w:hAnsi="Wingdings 2" w:hint="default"/>
      </w:rPr>
    </w:lvl>
    <w:lvl w:ilvl="8" w:tplc="B7D8489E" w:tentative="1">
      <w:start w:val="1"/>
      <w:numFmt w:val="bullet"/>
      <w:lvlText w:val=""/>
      <w:lvlJc w:val="left"/>
      <w:pPr>
        <w:tabs>
          <w:tab w:val="num" w:pos="6480"/>
        </w:tabs>
        <w:ind w:left="6480" w:hanging="360"/>
      </w:pPr>
      <w:rPr>
        <w:rFonts w:ascii="Wingdings 2" w:hAnsi="Wingdings 2" w:hint="default"/>
      </w:rPr>
    </w:lvl>
  </w:abstractNum>
  <w:abstractNum w:abstractNumId="9">
    <w:nsid w:val="41FD4FDE"/>
    <w:multiLevelType w:val="hybridMultilevel"/>
    <w:tmpl w:val="B980DEB0"/>
    <w:lvl w:ilvl="0" w:tplc="395AC276">
      <w:start w:val="1"/>
      <w:numFmt w:val="bullet"/>
      <w:lvlText w:val="-"/>
      <w:lvlJc w:val="left"/>
      <w:pPr>
        <w:ind w:left="1440" w:hanging="360"/>
      </w:pPr>
      <w:rPr>
        <w:rFonts w:ascii="Cambria" w:eastAsia="SimSu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7107BA7"/>
    <w:multiLevelType w:val="hybridMultilevel"/>
    <w:tmpl w:val="211A41EA"/>
    <w:lvl w:ilvl="0" w:tplc="C728BCA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8D31C6B"/>
    <w:multiLevelType w:val="hybridMultilevel"/>
    <w:tmpl w:val="E2206D22"/>
    <w:lvl w:ilvl="0" w:tplc="2F5C25AC">
      <w:start w:val="1"/>
      <w:numFmt w:val="bullet"/>
      <w:lvlText w:val=""/>
      <w:lvlJc w:val="left"/>
      <w:pPr>
        <w:tabs>
          <w:tab w:val="num" w:pos="720"/>
        </w:tabs>
        <w:ind w:left="720" w:hanging="360"/>
      </w:pPr>
      <w:rPr>
        <w:rFonts w:ascii="Wingdings 2" w:hAnsi="Wingdings 2" w:hint="default"/>
      </w:rPr>
    </w:lvl>
    <w:lvl w:ilvl="1" w:tplc="C398187C" w:tentative="1">
      <w:start w:val="1"/>
      <w:numFmt w:val="bullet"/>
      <w:lvlText w:val=""/>
      <w:lvlJc w:val="left"/>
      <w:pPr>
        <w:tabs>
          <w:tab w:val="num" w:pos="1440"/>
        </w:tabs>
        <w:ind w:left="1440" w:hanging="360"/>
      </w:pPr>
      <w:rPr>
        <w:rFonts w:ascii="Wingdings 2" w:hAnsi="Wingdings 2" w:hint="default"/>
      </w:rPr>
    </w:lvl>
    <w:lvl w:ilvl="2" w:tplc="9DC4F124" w:tentative="1">
      <w:start w:val="1"/>
      <w:numFmt w:val="bullet"/>
      <w:lvlText w:val=""/>
      <w:lvlJc w:val="left"/>
      <w:pPr>
        <w:tabs>
          <w:tab w:val="num" w:pos="2160"/>
        </w:tabs>
        <w:ind w:left="2160" w:hanging="360"/>
      </w:pPr>
      <w:rPr>
        <w:rFonts w:ascii="Wingdings 2" w:hAnsi="Wingdings 2" w:hint="default"/>
      </w:rPr>
    </w:lvl>
    <w:lvl w:ilvl="3" w:tplc="B0FC3126" w:tentative="1">
      <w:start w:val="1"/>
      <w:numFmt w:val="bullet"/>
      <w:lvlText w:val=""/>
      <w:lvlJc w:val="left"/>
      <w:pPr>
        <w:tabs>
          <w:tab w:val="num" w:pos="2880"/>
        </w:tabs>
        <w:ind w:left="2880" w:hanging="360"/>
      </w:pPr>
      <w:rPr>
        <w:rFonts w:ascii="Wingdings 2" w:hAnsi="Wingdings 2" w:hint="default"/>
      </w:rPr>
    </w:lvl>
    <w:lvl w:ilvl="4" w:tplc="CFCEB710" w:tentative="1">
      <w:start w:val="1"/>
      <w:numFmt w:val="bullet"/>
      <w:lvlText w:val=""/>
      <w:lvlJc w:val="left"/>
      <w:pPr>
        <w:tabs>
          <w:tab w:val="num" w:pos="3600"/>
        </w:tabs>
        <w:ind w:left="3600" w:hanging="360"/>
      </w:pPr>
      <w:rPr>
        <w:rFonts w:ascii="Wingdings 2" w:hAnsi="Wingdings 2" w:hint="default"/>
      </w:rPr>
    </w:lvl>
    <w:lvl w:ilvl="5" w:tplc="5AE461A8" w:tentative="1">
      <w:start w:val="1"/>
      <w:numFmt w:val="bullet"/>
      <w:lvlText w:val=""/>
      <w:lvlJc w:val="left"/>
      <w:pPr>
        <w:tabs>
          <w:tab w:val="num" w:pos="4320"/>
        </w:tabs>
        <w:ind w:left="4320" w:hanging="360"/>
      </w:pPr>
      <w:rPr>
        <w:rFonts w:ascii="Wingdings 2" w:hAnsi="Wingdings 2" w:hint="default"/>
      </w:rPr>
    </w:lvl>
    <w:lvl w:ilvl="6" w:tplc="F31ABA1E" w:tentative="1">
      <w:start w:val="1"/>
      <w:numFmt w:val="bullet"/>
      <w:lvlText w:val=""/>
      <w:lvlJc w:val="left"/>
      <w:pPr>
        <w:tabs>
          <w:tab w:val="num" w:pos="5040"/>
        </w:tabs>
        <w:ind w:left="5040" w:hanging="360"/>
      </w:pPr>
      <w:rPr>
        <w:rFonts w:ascii="Wingdings 2" w:hAnsi="Wingdings 2" w:hint="default"/>
      </w:rPr>
    </w:lvl>
    <w:lvl w:ilvl="7" w:tplc="B60C8E6E" w:tentative="1">
      <w:start w:val="1"/>
      <w:numFmt w:val="bullet"/>
      <w:lvlText w:val=""/>
      <w:lvlJc w:val="left"/>
      <w:pPr>
        <w:tabs>
          <w:tab w:val="num" w:pos="5760"/>
        </w:tabs>
        <w:ind w:left="5760" w:hanging="360"/>
      </w:pPr>
      <w:rPr>
        <w:rFonts w:ascii="Wingdings 2" w:hAnsi="Wingdings 2" w:hint="default"/>
      </w:rPr>
    </w:lvl>
    <w:lvl w:ilvl="8" w:tplc="AEFA479E" w:tentative="1">
      <w:start w:val="1"/>
      <w:numFmt w:val="bullet"/>
      <w:lvlText w:val=""/>
      <w:lvlJc w:val="left"/>
      <w:pPr>
        <w:tabs>
          <w:tab w:val="num" w:pos="6480"/>
        </w:tabs>
        <w:ind w:left="6480" w:hanging="360"/>
      </w:pPr>
      <w:rPr>
        <w:rFonts w:ascii="Wingdings 2" w:hAnsi="Wingdings 2" w:hint="default"/>
      </w:rPr>
    </w:lvl>
  </w:abstractNum>
  <w:abstractNum w:abstractNumId="12">
    <w:nsid w:val="49AB65D5"/>
    <w:multiLevelType w:val="hybridMultilevel"/>
    <w:tmpl w:val="D3F278B2"/>
    <w:lvl w:ilvl="0" w:tplc="D9A8ABCC">
      <w:start w:val="1"/>
      <w:numFmt w:val="bullet"/>
      <w:lvlText w:val=""/>
      <w:lvlJc w:val="left"/>
      <w:pPr>
        <w:tabs>
          <w:tab w:val="num" w:pos="720"/>
        </w:tabs>
        <w:ind w:left="720" w:hanging="360"/>
      </w:pPr>
      <w:rPr>
        <w:rFonts w:ascii="Symbol" w:hAnsi="Symbol" w:hint="default"/>
      </w:rPr>
    </w:lvl>
    <w:lvl w:ilvl="1" w:tplc="396EB5F0" w:tentative="1">
      <w:start w:val="1"/>
      <w:numFmt w:val="bullet"/>
      <w:lvlText w:val=""/>
      <w:lvlJc w:val="left"/>
      <w:pPr>
        <w:tabs>
          <w:tab w:val="num" w:pos="1440"/>
        </w:tabs>
        <w:ind w:left="1440" w:hanging="360"/>
      </w:pPr>
      <w:rPr>
        <w:rFonts w:ascii="Symbol" w:hAnsi="Symbol" w:hint="default"/>
      </w:rPr>
    </w:lvl>
    <w:lvl w:ilvl="2" w:tplc="383A5FD6" w:tentative="1">
      <w:start w:val="1"/>
      <w:numFmt w:val="bullet"/>
      <w:lvlText w:val=""/>
      <w:lvlJc w:val="left"/>
      <w:pPr>
        <w:tabs>
          <w:tab w:val="num" w:pos="2160"/>
        </w:tabs>
        <w:ind w:left="2160" w:hanging="360"/>
      </w:pPr>
      <w:rPr>
        <w:rFonts w:ascii="Symbol" w:hAnsi="Symbol" w:hint="default"/>
      </w:rPr>
    </w:lvl>
    <w:lvl w:ilvl="3" w:tplc="2F36A16E" w:tentative="1">
      <w:start w:val="1"/>
      <w:numFmt w:val="bullet"/>
      <w:lvlText w:val=""/>
      <w:lvlJc w:val="left"/>
      <w:pPr>
        <w:tabs>
          <w:tab w:val="num" w:pos="2880"/>
        </w:tabs>
        <w:ind w:left="2880" w:hanging="360"/>
      </w:pPr>
      <w:rPr>
        <w:rFonts w:ascii="Symbol" w:hAnsi="Symbol" w:hint="default"/>
      </w:rPr>
    </w:lvl>
    <w:lvl w:ilvl="4" w:tplc="926EE8CE" w:tentative="1">
      <w:start w:val="1"/>
      <w:numFmt w:val="bullet"/>
      <w:lvlText w:val=""/>
      <w:lvlJc w:val="left"/>
      <w:pPr>
        <w:tabs>
          <w:tab w:val="num" w:pos="3600"/>
        </w:tabs>
        <w:ind w:left="3600" w:hanging="360"/>
      </w:pPr>
      <w:rPr>
        <w:rFonts w:ascii="Symbol" w:hAnsi="Symbol" w:hint="default"/>
      </w:rPr>
    </w:lvl>
    <w:lvl w:ilvl="5" w:tplc="CA026BC6" w:tentative="1">
      <w:start w:val="1"/>
      <w:numFmt w:val="bullet"/>
      <w:lvlText w:val=""/>
      <w:lvlJc w:val="left"/>
      <w:pPr>
        <w:tabs>
          <w:tab w:val="num" w:pos="4320"/>
        </w:tabs>
        <w:ind w:left="4320" w:hanging="360"/>
      </w:pPr>
      <w:rPr>
        <w:rFonts w:ascii="Symbol" w:hAnsi="Symbol" w:hint="default"/>
      </w:rPr>
    </w:lvl>
    <w:lvl w:ilvl="6" w:tplc="E4123FA0" w:tentative="1">
      <w:start w:val="1"/>
      <w:numFmt w:val="bullet"/>
      <w:lvlText w:val=""/>
      <w:lvlJc w:val="left"/>
      <w:pPr>
        <w:tabs>
          <w:tab w:val="num" w:pos="5040"/>
        </w:tabs>
        <w:ind w:left="5040" w:hanging="360"/>
      </w:pPr>
      <w:rPr>
        <w:rFonts w:ascii="Symbol" w:hAnsi="Symbol" w:hint="default"/>
      </w:rPr>
    </w:lvl>
    <w:lvl w:ilvl="7" w:tplc="6F744B36" w:tentative="1">
      <w:start w:val="1"/>
      <w:numFmt w:val="bullet"/>
      <w:lvlText w:val=""/>
      <w:lvlJc w:val="left"/>
      <w:pPr>
        <w:tabs>
          <w:tab w:val="num" w:pos="5760"/>
        </w:tabs>
        <w:ind w:left="5760" w:hanging="360"/>
      </w:pPr>
      <w:rPr>
        <w:rFonts w:ascii="Symbol" w:hAnsi="Symbol" w:hint="default"/>
      </w:rPr>
    </w:lvl>
    <w:lvl w:ilvl="8" w:tplc="A5FADAC4" w:tentative="1">
      <w:start w:val="1"/>
      <w:numFmt w:val="bullet"/>
      <w:lvlText w:val=""/>
      <w:lvlJc w:val="left"/>
      <w:pPr>
        <w:tabs>
          <w:tab w:val="num" w:pos="6480"/>
        </w:tabs>
        <w:ind w:left="6480" w:hanging="360"/>
      </w:pPr>
      <w:rPr>
        <w:rFonts w:ascii="Symbol" w:hAnsi="Symbol" w:hint="default"/>
      </w:rPr>
    </w:lvl>
  </w:abstractNum>
  <w:abstractNum w:abstractNumId="13">
    <w:nsid w:val="49DB2920"/>
    <w:multiLevelType w:val="hybridMultilevel"/>
    <w:tmpl w:val="3BB4C8BC"/>
    <w:lvl w:ilvl="0" w:tplc="AC5CCC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B0F3B1E"/>
    <w:multiLevelType w:val="hybridMultilevel"/>
    <w:tmpl w:val="48EAA58A"/>
    <w:lvl w:ilvl="0" w:tplc="C728BCA2">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CF052E3"/>
    <w:multiLevelType w:val="hybridMultilevel"/>
    <w:tmpl w:val="603EA3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EB66EB"/>
    <w:multiLevelType w:val="hybridMultilevel"/>
    <w:tmpl w:val="B234EA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F44C59"/>
    <w:multiLevelType w:val="hybridMultilevel"/>
    <w:tmpl w:val="E13079C4"/>
    <w:lvl w:ilvl="0" w:tplc="6B34358E">
      <w:start w:val="1"/>
      <w:numFmt w:val="bullet"/>
      <w:lvlText w:val="-"/>
      <w:lvlJc w:val="left"/>
      <w:pPr>
        <w:ind w:left="1440" w:hanging="360"/>
      </w:pPr>
      <w:rPr>
        <w:rFonts w:ascii="Cambria" w:eastAsiaTheme="minorHAnsi" w:hAnsi="Cambri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14A55CE"/>
    <w:multiLevelType w:val="hybridMultilevel"/>
    <w:tmpl w:val="9E689F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433C21"/>
    <w:multiLevelType w:val="hybridMultilevel"/>
    <w:tmpl w:val="ED30F570"/>
    <w:lvl w:ilvl="0" w:tplc="F5369C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E244A36"/>
    <w:multiLevelType w:val="hybridMultilevel"/>
    <w:tmpl w:val="554CA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644A36"/>
    <w:multiLevelType w:val="hybridMultilevel"/>
    <w:tmpl w:val="893430E6"/>
    <w:lvl w:ilvl="0" w:tplc="C728BCA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47B7EE5"/>
    <w:multiLevelType w:val="hybridMultilevel"/>
    <w:tmpl w:val="FC3890AA"/>
    <w:lvl w:ilvl="0" w:tplc="163A12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E93ECD"/>
    <w:multiLevelType w:val="hybridMultilevel"/>
    <w:tmpl w:val="A520632E"/>
    <w:lvl w:ilvl="0" w:tplc="ABB81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B3D5D09"/>
    <w:multiLevelType w:val="hybridMultilevel"/>
    <w:tmpl w:val="DEC6E264"/>
    <w:lvl w:ilvl="0" w:tplc="990023A4">
      <w:start w:val="8"/>
      <w:numFmt w:val="decimal"/>
      <w:lvlText w:val="%1."/>
      <w:lvlJc w:val="left"/>
      <w:pPr>
        <w:tabs>
          <w:tab w:val="num" w:pos="720"/>
        </w:tabs>
        <w:ind w:left="720" w:hanging="360"/>
      </w:pPr>
    </w:lvl>
    <w:lvl w:ilvl="1" w:tplc="8B84D65A" w:tentative="1">
      <w:start w:val="1"/>
      <w:numFmt w:val="decimal"/>
      <w:lvlText w:val="%2."/>
      <w:lvlJc w:val="left"/>
      <w:pPr>
        <w:tabs>
          <w:tab w:val="num" w:pos="1440"/>
        </w:tabs>
        <w:ind w:left="1440" w:hanging="360"/>
      </w:pPr>
    </w:lvl>
    <w:lvl w:ilvl="2" w:tplc="F8D82D22" w:tentative="1">
      <w:start w:val="1"/>
      <w:numFmt w:val="decimal"/>
      <w:lvlText w:val="%3."/>
      <w:lvlJc w:val="left"/>
      <w:pPr>
        <w:tabs>
          <w:tab w:val="num" w:pos="2160"/>
        </w:tabs>
        <w:ind w:left="2160" w:hanging="360"/>
      </w:pPr>
    </w:lvl>
    <w:lvl w:ilvl="3" w:tplc="FCDAF0B6" w:tentative="1">
      <w:start w:val="1"/>
      <w:numFmt w:val="decimal"/>
      <w:lvlText w:val="%4."/>
      <w:lvlJc w:val="left"/>
      <w:pPr>
        <w:tabs>
          <w:tab w:val="num" w:pos="2880"/>
        </w:tabs>
        <w:ind w:left="2880" w:hanging="360"/>
      </w:pPr>
    </w:lvl>
    <w:lvl w:ilvl="4" w:tplc="10167A56" w:tentative="1">
      <w:start w:val="1"/>
      <w:numFmt w:val="decimal"/>
      <w:lvlText w:val="%5."/>
      <w:lvlJc w:val="left"/>
      <w:pPr>
        <w:tabs>
          <w:tab w:val="num" w:pos="3600"/>
        </w:tabs>
        <w:ind w:left="3600" w:hanging="360"/>
      </w:pPr>
    </w:lvl>
    <w:lvl w:ilvl="5" w:tplc="CFD0F49E" w:tentative="1">
      <w:start w:val="1"/>
      <w:numFmt w:val="decimal"/>
      <w:lvlText w:val="%6."/>
      <w:lvlJc w:val="left"/>
      <w:pPr>
        <w:tabs>
          <w:tab w:val="num" w:pos="4320"/>
        </w:tabs>
        <w:ind w:left="4320" w:hanging="360"/>
      </w:pPr>
    </w:lvl>
    <w:lvl w:ilvl="6" w:tplc="E9A85356" w:tentative="1">
      <w:start w:val="1"/>
      <w:numFmt w:val="decimal"/>
      <w:lvlText w:val="%7."/>
      <w:lvlJc w:val="left"/>
      <w:pPr>
        <w:tabs>
          <w:tab w:val="num" w:pos="5040"/>
        </w:tabs>
        <w:ind w:left="5040" w:hanging="360"/>
      </w:pPr>
    </w:lvl>
    <w:lvl w:ilvl="7" w:tplc="5E566646" w:tentative="1">
      <w:start w:val="1"/>
      <w:numFmt w:val="decimal"/>
      <w:lvlText w:val="%8."/>
      <w:lvlJc w:val="left"/>
      <w:pPr>
        <w:tabs>
          <w:tab w:val="num" w:pos="5760"/>
        </w:tabs>
        <w:ind w:left="5760" w:hanging="360"/>
      </w:pPr>
    </w:lvl>
    <w:lvl w:ilvl="8" w:tplc="191207EA" w:tentative="1">
      <w:start w:val="1"/>
      <w:numFmt w:val="decimal"/>
      <w:lvlText w:val="%9."/>
      <w:lvlJc w:val="left"/>
      <w:pPr>
        <w:tabs>
          <w:tab w:val="num" w:pos="6480"/>
        </w:tabs>
        <w:ind w:left="6480" w:hanging="360"/>
      </w:pPr>
    </w:lvl>
  </w:abstractNum>
  <w:abstractNum w:abstractNumId="25">
    <w:nsid w:val="7A560E48"/>
    <w:multiLevelType w:val="hybridMultilevel"/>
    <w:tmpl w:val="213450E8"/>
    <w:lvl w:ilvl="0" w:tplc="C728BCA2">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CE95B21"/>
    <w:multiLevelType w:val="hybridMultilevel"/>
    <w:tmpl w:val="B64CF424"/>
    <w:lvl w:ilvl="0" w:tplc="B7DACB7C">
      <w:start w:val="1"/>
      <w:numFmt w:val="bullet"/>
      <w:lvlText w:val=""/>
      <w:lvlJc w:val="left"/>
      <w:pPr>
        <w:tabs>
          <w:tab w:val="num" w:pos="720"/>
        </w:tabs>
        <w:ind w:left="720" w:hanging="360"/>
      </w:pPr>
      <w:rPr>
        <w:rFonts w:ascii="Wingdings 2" w:hAnsi="Wingdings 2" w:hint="default"/>
      </w:rPr>
    </w:lvl>
    <w:lvl w:ilvl="1" w:tplc="07D4932E" w:tentative="1">
      <w:start w:val="1"/>
      <w:numFmt w:val="bullet"/>
      <w:lvlText w:val=""/>
      <w:lvlJc w:val="left"/>
      <w:pPr>
        <w:tabs>
          <w:tab w:val="num" w:pos="1440"/>
        </w:tabs>
        <w:ind w:left="1440" w:hanging="360"/>
      </w:pPr>
      <w:rPr>
        <w:rFonts w:ascii="Wingdings 2" w:hAnsi="Wingdings 2" w:hint="default"/>
      </w:rPr>
    </w:lvl>
    <w:lvl w:ilvl="2" w:tplc="B066CB42" w:tentative="1">
      <w:start w:val="1"/>
      <w:numFmt w:val="bullet"/>
      <w:lvlText w:val=""/>
      <w:lvlJc w:val="left"/>
      <w:pPr>
        <w:tabs>
          <w:tab w:val="num" w:pos="2160"/>
        </w:tabs>
        <w:ind w:left="2160" w:hanging="360"/>
      </w:pPr>
      <w:rPr>
        <w:rFonts w:ascii="Wingdings 2" w:hAnsi="Wingdings 2" w:hint="default"/>
      </w:rPr>
    </w:lvl>
    <w:lvl w:ilvl="3" w:tplc="50702EEE" w:tentative="1">
      <w:start w:val="1"/>
      <w:numFmt w:val="bullet"/>
      <w:lvlText w:val=""/>
      <w:lvlJc w:val="left"/>
      <w:pPr>
        <w:tabs>
          <w:tab w:val="num" w:pos="2880"/>
        </w:tabs>
        <w:ind w:left="2880" w:hanging="360"/>
      </w:pPr>
      <w:rPr>
        <w:rFonts w:ascii="Wingdings 2" w:hAnsi="Wingdings 2" w:hint="default"/>
      </w:rPr>
    </w:lvl>
    <w:lvl w:ilvl="4" w:tplc="E3EA14A6" w:tentative="1">
      <w:start w:val="1"/>
      <w:numFmt w:val="bullet"/>
      <w:lvlText w:val=""/>
      <w:lvlJc w:val="left"/>
      <w:pPr>
        <w:tabs>
          <w:tab w:val="num" w:pos="3600"/>
        </w:tabs>
        <w:ind w:left="3600" w:hanging="360"/>
      </w:pPr>
      <w:rPr>
        <w:rFonts w:ascii="Wingdings 2" w:hAnsi="Wingdings 2" w:hint="default"/>
      </w:rPr>
    </w:lvl>
    <w:lvl w:ilvl="5" w:tplc="6AA00A4E" w:tentative="1">
      <w:start w:val="1"/>
      <w:numFmt w:val="bullet"/>
      <w:lvlText w:val=""/>
      <w:lvlJc w:val="left"/>
      <w:pPr>
        <w:tabs>
          <w:tab w:val="num" w:pos="4320"/>
        </w:tabs>
        <w:ind w:left="4320" w:hanging="360"/>
      </w:pPr>
      <w:rPr>
        <w:rFonts w:ascii="Wingdings 2" w:hAnsi="Wingdings 2" w:hint="default"/>
      </w:rPr>
    </w:lvl>
    <w:lvl w:ilvl="6" w:tplc="BF4C66C4" w:tentative="1">
      <w:start w:val="1"/>
      <w:numFmt w:val="bullet"/>
      <w:lvlText w:val=""/>
      <w:lvlJc w:val="left"/>
      <w:pPr>
        <w:tabs>
          <w:tab w:val="num" w:pos="5040"/>
        </w:tabs>
        <w:ind w:left="5040" w:hanging="360"/>
      </w:pPr>
      <w:rPr>
        <w:rFonts w:ascii="Wingdings 2" w:hAnsi="Wingdings 2" w:hint="default"/>
      </w:rPr>
    </w:lvl>
    <w:lvl w:ilvl="7" w:tplc="061CC680" w:tentative="1">
      <w:start w:val="1"/>
      <w:numFmt w:val="bullet"/>
      <w:lvlText w:val=""/>
      <w:lvlJc w:val="left"/>
      <w:pPr>
        <w:tabs>
          <w:tab w:val="num" w:pos="5760"/>
        </w:tabs>
        <w:ind w:left="5760" w:hanging="360"/>
      </w:pPr>
      <w:rPr>
        <w:rFonts w:ascii="Wingdings 2" w:hAnsi="Wingdings 2" w:hint="default"/>
      </w:rPr>
    </w:lvl>
    <w:lvl w:ilvl="8" w:tplc="CE80B7C4" w:tentative="1">
      <w:start w:val="1"/>
      <w:numFmt w:val="bullet"/>
      <w:lvlText w:val=""/>
      <w:lvlJc w:val="left"/>
      <w:pPr>
        <w:tabs>
          <w:tab w:val="num" w:pos="6480"/>
        </w:tabs>
        <w:ind w:left="6480" w:hanging="360"/>
      </w:pPr>
      <w:rPr>
        <w:rFonts w:ascii="Wingdings 2" w:hAnsi="Wingdings 2" w:hint="default"/>
      </w:rPr>
    </w:lvl>
  </w:abstractNum>
  <w:num w:numId="1">
    <w:abstractNumId w:val="22"/>
  </w:num>
  <w:num w:numId="2">
    <w:abstractNumId w:val="4"/>
  </w:num>
  <w:num w:numId="3">
    <w:abstractNumId w:val="6"/>
  </w:num>
  <w:num w:numId="4">
    <w:abstractNumId w:val="8"/>
  </w:num>
  <w:num w:numId="5">
    <w:abstractNumId w:val="3"/>
  </w:num>
  <w:num w:numId="6">
    <w:abstractNumId w:val="2"/>
  </w:num>
  <w:num w:numId="7">
    <w:abstractNumId w:val="24"/>
  </w:num>
  <w:num w:numId="8">
    <w:abstractNumId w:val="23"/>
  </w:num>
  <w:num w:numId="9">
    <w:abstractNumId w:val="26"/>
  </w:num>
  <w:num w:numId="10">
    <w:abstractNumId w:val="11"/>
  </w:num>
  <w:num w:numId="11">
    <w:abstractNumId w:val="12"/>
  </w:num>
  <w:num w:numId="12">
    <w:abstractNumId w:val="17"/>
  </w:num>
  <w:num w:numId="13">
    <w:abstractNumId w:val="5"/>
  </w:num>
  <w:num w:numId="14">
    <w:abstractNumId w:val="1"/>
  </w:num>
  <w:num w:numId="15">
    <w:abstractNumId w:val="15"/>
  </w:num>
  <w:num w:numId="16">
    <w:abstractNumId w:val="18"/>
  </w:num>
  <w:num w:numId="17">
    <w:abstractNumId w:val="16"/>
  </w:num>
  <w:num w:numId="18">
    <w:abstractNumId w:val="20"/>
  </w:num>
  <w:num w:numId="19">
    <w:abstractNumId w:val="19"/>
  </w:num>
  <w:num w:numId="20">
    <w:abstractNumId w:val="9"/>
  </w:num>
  <w:num w:numId="21">
    <w:abstractNumId w:val="13"/>
  </w:num>
  <w:num w:numId="22">
    <w:abstractNumId w:val="7"/>
  </w:num>
  <w:num w:numId="23">
    <w:abstractNumId w:val="0"/>
  </w:num>
  <w:num w:numId="24">
    <w:abstractNumId w:val="25"/>
  </w:num>
  <w:num w:numId="25">
    <w:abstractNumId w:val="14"/>
  </w:num>
  <w:num w:numId="26">
    <w:abstractNumId w:val="21"/>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5122"/>
  </w:hdrShapeDefaults>
  <w:footnotePr>
    <w:footnote w:id="0"/>
    <w:footnote w:id="1"/>
  </w:footnotePr>
  <w:endnotePr>
    <w:endnote w:id="0"/>
    <w:endnote w:id="1"/>
  </w:endnotePr>
  <w:compat/>
  <w:rsids>
    <w:rsidRoot w:val="001A0268"/>
    <w:rsid w:val="00050793"/>
    <w:rsid w:val="00053C77"/>
    <w:rsid w:val="00084377"/>
    <w:rsid w:val="00096EEA"/>
    <w:rsid w:val="000B250D"/>
    <w:rsid w:val="000C5CF7"/>
    <w:rsid w:val="000D20A1"/>
    <w:rsid w:val="000D3C25"/>
    <w:rsid w:val="000F4516"/>
    <w:rsid w:val="000F5E49"/>
    <w:rsid w:val="000F7A65"/>
    <w:rsid w:val="00114D97"/>
    <w:rsid w:val="001222E2"/>
    <w:rsid w:val="00130C21"/>
    <w:rsid w:val="0013673E"/>
    <w:rsid w:val="0015578B"/>
    <w:rsid w:val="001619CC"/>
    <w:rsid w:val="001622F4"/>
    <w:rsid w:val="00163E3B"/>
    <w:rsid w:val="00165C98"/>
    <w:rsid w:val="00182270"/>
    <w:rsid w:val="001933D4"/>
    <w:rsid w:val="00193D38"/>
    <w:rsid w:val="001A0268"/>
    <w:rsid w:val="00211F54"/>
    <w:rsid w:val="002268DA"/>
    <w:rsid w:val="00236B3A"/>
    <w:rsid w:val="0024585A"/>
    <w:rsid w:val="002476D4"/>
    <w:rsid w:val="00264287"/>
    <w:rsid w:val="00264D49"/>
    <w:rsid w:val="002808B3"/>
    <w:rsid w:val="0028590C"/>
    <w:rsid w:val="002B4D7E"/>
    <w:rsid w:val="002C2FAE"/>
    <w:rsid w:val="002C7C1E"/>
    <w:rsid w:val="002E3CA5"/>
    <w:rsid w:val="002E724D"/>
    <w:rsid w:val="003159C0"/>
    <w:rsid w:val="0033302B"/>
    <w:rsid w:val="00340CCD"/>
    <w:rsid w:val="003447D5"/>
    <w:rsid w:val="00344A35"/>
    <w:rsid w:val="003674E2"/>
    <w:rsid w:val="00391D57"/>
    <w:rsid w:val="003B4873"/>
    <w:rsid w:val="003E6294"/>
    <w:rsid w:val="004238BE"/>
    <w:rsid w:val="004327F1"/>
    <w:rsid w:val="004354A6"/>
    <w:rsid w:val="004407B1"/>
    <w:rsid w:val="004439E7"/>
    <w:rsid w:val="00452586"/>
    <w:rsid w:val="00454FBB"/>
    <w:rsid w:val="00455057"/>
    <w:rsid w:val="0047303B"/>
    <w:rsid w:val="00474825"/>
    <w:rsid w:val="0047635D"/>
    <w:rsid w:val="00476D0C"/>
    <w:rsid w:val="00484CE7"/>
    <w:rsid w:val="00485191"/>
    <w:rsid w:val="004A5CBC"/>
    <w:rsid w:val="004C57C4"/>
    <w:rsid w:val="004E6E06"/>
    <w:rsid w:val="004F2E18"/>
    <w:rsid w:val="005061CC"/>
    <w:rsid w:val="00520EE1"/>
    <w:rsid w:val="005264EF"/>
    <w:rsid w:val="0053745F"/>
    <w:rsid w:val="00537ED6"/>
    <w:rsid w:val="005406A8"/>
    <w:rsid w:val="00540844"/>
    <w:rsid w:val="005618CE"/>
    <w:rsid w:val="00564C19"/>
    <w:rsid w:val="005679A7"/>
    <w:rsid w:val="00583D20"/>
    <w:rsid w:val="005928DF"/>
    <w:rsid w:val="00595076"/>
    <w:rsid w:val="005B048B"/>
    <w:rsid w:val="005B4245"/>
    <w:rsid w:val="005E3B18"/>
    <w:rsid w:val="00621EAB"/>
    <w:rsid w:val="006224C8"/>
    <w:rsid w:val="00681FC0"/>
    <w:rsid w:val="006A23B7"/>
    <w:rsid w:val="006A2806"/>
    <w:rsid w:val="006A3DB8"/>
    <w:rsid w:val="006A7D04"/>
    <w:rsid w:val="006B2ACE"/>
    <w:rsid w:val="006C2786"/>
    <w:rsid w:val="006D0739"/>
    <w:rsid w:val="006F1A56"/>
    <w:rsid w:val="006F6580"/>
    <w:rsid w:val="0075462B"/>
    <w:rsid w:val="007613CC"/>
    <w:rsid w:val="0076335E"/>
    <w:rsid w:val="0077328E"/>
    <w:rsid w:val="0077351D"/>
    <w:rsid w:val="00777F4E"/>
    <w:rsid w:val="007856B5"/>
    <w:rsid w:val="00794857"/>
    <w:rsid w:val="007A4BD0"/>
    <w:rsid w:val="007C007F"/>
    <w:rsid w:val="007E463C"/>
    <w:rsid w:val="007E5FF6"/>
    <w:rsid w:val="00804371"/>
    <w:rsid w:val="0082772A"/>
    <w:rsid w:val="00843E49"/>
    <w:rsid w:val="00856ED9"/>
    <w:rsid w:val="008664EF"/>
    <w:rsid w:val="00866E5F"/>
    <w:rsid w:val="008C2920"/>
    <w:rsid w:val="008D0577"/>
    <w:rsid w:val="008F012B"/>
    <w:rsid w:val="008F3991"/>
    <w:rsid w:val="008F76AB"/>
    <w:rsid w:val="009008F5"/>
    <w:rsid w:val="0091606C"/>
    <w:rsid w:val="00921594"/>
    <w:rsid w:val="009317BB"/>
    <w:rsid w:val="009345C4"/>
    <w:rsid w:val="00947AD3"/>
    <w:rsid w:val="00952CEA"/>
    <w:rsid w:val="00955F19"/>
    <w:rsid w:val="00964907"/>
    <w:rsid w:val="009702EA"/>
    <w:rsid w:val="00972242"/>
    <w:rsid w:val="00975242"/>
    <w:rsid w:val="0097787C"/>
    <w:rsid w:val="00992E4D"/>
    <w:rsid w:val="00994495"/>
    <w:rsid w:val="00996B72"/>
    <w:rsid w:val="009A2D0D"/>
    <w:rsid w:val="009A3A3C"/>
    <w:rsid w:val="009D070D"/>
    <w:rsid w:val="009D7DDF"/>
    <w:rsid w:val="009E5690"/>
    <w:rsid w:val="00A050BC"/>
    <w:rsid w:val="00A2470B"/>
    <w:rsid w:val="00A24850"/>
    <w:rsid w:val="00A33B10"/>
    <w:rsid w:val="00A354C0"/>
    <w:rsid w:val="00A417C8"/>
    <w:rsid w:val="00A828EA"/>
    <w:rsid w:val="00A90F2E"/>
    <w:rsid w:val="00AA6077"/>
    <w:rsid w:val="00AE368A"/>
    <w:rsid w:val="00AE3F29"/>
    <w:rsid w:val="00AE4D37"/>
    <w:rsid w:val="00AE67D5"/>
    <w:rsid w:val="00B05660"/>
    <w:rsid w:val="00B07435"/>
    <w:rsid w:val="00B1177A"/>
    <w:rsid w:val="00B3210C"/>
    <w:rsid w:val="00B32FCE"/>
    <w:rsid w:val="00B44357"/>
    <w:rsid w:val="00B44F43"/>
    <w:rsid w:val="00B93002"/>
    <w:rsid w:val="00BC78D8"/>
    <w:rsid w:val="00C012A9"/>
    <w:rsid w:val="00C0345D"/>
    <w:rsid w:val="00C05E3E"/>
    <w:rsid w:val="00C12269"/>
    <w:rsid w:val="00C20166"/>
    <w:rsid w:val="00C352C4"/>
    <w:rsid w:val="00C434C6"/>
    <w:rsid w:val="00C5089C"/>
    <w:rsid w:val="00C630DA"/>
    <w:rsid w:val="00C64D81"/>
    <w:rsid w:val="00C75F4A"/>
    <w:rsid w:val="00C85C0C"/>
    <w:rsid w:val="00C922A8"/>
    <w:rsid w:val="00C94246"/>
    <w:rsid w:val="00C97599"/>
    <w:rsid w:val="00CA121B"/>
    <w:rsid w:val="00CA591F"/>
    <w:rsid w:val="00CB0608"/>
    <w:rsid w:val="00CB54D6"/>
    <w:rsid w:val="00CB61A0"/>
    <w:rsid w:val="00CC538C"/>
    <w:rsid w:val="00CC55BE"/>
    <w:rsid w:val="00CD2FA0"/>
    <w:rsid w:val="00CD3BD0"/>
    <w:rsid w:val="00CE0749"/>
    <w:rsid w:val="00D34946"/>
    <w:rsid w:val="00D43B2D"/>
    <w:rsid w:val="00D51357"/>
    <w:rsid w:val="00D62616"/>
    <w:rsid w:val="00DA32C6"/>
    <w:rsid w:val="00DA3A82"/>
    <w:rsid w:val="00DC4301"/>
    <w:rsid w:val="00DF3605"/>
    <w:rsid w:val="00E01567"/>
    <w:rsid w:val="00E17E8C"/>
    <w:rsid w:val="00E3328B"/>
    <w:rsid w:val="00E34426"/>
    <w:rsid w:val="00E372CD"/>
    <w:rsid w:val="00E50DDB"/>
    <w:rsid w:val="00E7326D"/>
    <w:rsid w:val="00EB1EC1"/>
    <w:rsid w:val="00EC1F1E"/>
    <w:rsid w:val="00EC52DC"/>
    <w:rsid w:val="00EC54A6"/>
    <w:rsid w:val="00EC6DF0"/>
    <w:rsid w:val="00ED3FD1"/>
    <w:rsid w:val="00EE3F07"/>
    <w:rsid w:val="00F05C3E"/>
    <w:rsid w:val="00F157D6"/>
    <w:rsid w:val="00F178EB"/>
    <w:rsid w:val="00F25181"/>
    <w:rsid w:val="00F43890"/>
    <w:rsid w:val="00F453FA"/>
    <w:rsid w:val="00F538CC"/>
    <w:rsid w:val="00F677F7"/>
    <w:rsid w:val="00F70A2C"/>
    <w:rsid w:val="00F710A4"/>
    <w:rsid w:val="00F91854"/>
    <w:rsid w:val="00F91FB0"/>
    <w:rsid w:val="00FB2060"/>
    <w:rsid w:val="00FC60D7"/>
    <w:rsid w:val="00FD12C7"/>
    <w:rsid w:val="00FE02A3"/>
    <w:rsid w:val="00FF3F53"/>
    <w:rsid w:val="00FF510A"/>
    <w:rsid w:val="00FF71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D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4301"/>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7328E"/>
    <w:pPr>
      <w:suppressAutoHyphens/>
      <w:spacing w:after="0" w:line="240" w:lineRule="auto"/>
      <w:ind w:left="720"/>
      <w:contextualSpacing/>
    </w:pPr>
    <w:rPr>
      <w:rFonts w:ascii="Times New Roman" w:eastAsia="SimSun" w:hAnsi="Times New Roman" w:cs="Times New Roman"/>
      <w:sz w:val="24"/>
      <w:szCs w:val="24"/>
      <w:lang w:eastAsia="ar-SA"/>
    </w:rPr>
  </w:style>
  <w:style w:type="paragraph" w:styleId="BalloonText">
    <w:name w:val="Balloon Text"/>
    <w:basedOn w:val="Normal"/>
    <w:link w:val="BalloonTextChar"/>
    <w:uiPriority w:val="99"/>
    <w:semiHidden/>
    <w:unhideWhenUsed/>
    <w:rsid w:val="00CA59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91F"/>
    <w:rPr>
      <w:rFonts w:ascii="Tahoma" w:hAnsi="Tahoma" w:cs="Tahoma"/>
      <w:sz w:val="16"/>
      <w:szCs w:val="16"/>
    </w:rPr>
  </w:style>
  <w:style w:type="paragraph" w:styleId="Header">
    <w:name w:val="header"/>
    <w:basedOn w:val="Normal"/>
    <w:link w:val="HeaderChar"/>
    <w:uiPriority w:val="99"/>
    <w:unhideWhenUsed/>
    <w:rsid w:val="00CA1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21B"/>
  </w:style>
  <w:style w:type="paragraph" w:styleId="Footer">
    <w:name w:val="footer"/>
    <w:basedOn w:val="Normal"/>
    <w:link w:val="FooterChar"/>
    <w:uiPriority w:val="99"/>
    <w:unhideWhenUsed/>
    <w:rsid w:val="00CA1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21B"/>
  </w:style>
</w:styles>
</file>

<file path=word/webSettings.xml><?xml version="1.0" encoding="utf-8"?>
<w:webSettings xmlns:r="http://schemas.openxmlformats.org/officeDocument/2006/relationships" xmlns:w="http://schemas.openxmlformats.org/wordprocessingml/2006/main">
  <w:divs>
    <w:div w:id="662780830">
      <w:bodyDiv w:val="1"/>
      <w:marLeft w:val="0"/>
      <w:marRight w:val="0"/>
      <w:marTop w:val="0"/>
      <w:marBottom w:val="0"/>
      <w:divBdr>
        <w:top w:val="none" w:sz="0" w:space="0" w:color="auto"/>
        <w:left w:val="none" w:sz="0" w:space="0" w:color="auto"/>
        <w:bottom w:val="none" w:sz="0" w:space="0" w:color="auto"/>
        <w:right w:val="none" w:sz="0" w:space="0" w:color="auto"/>
      </w:divBdr>
      <w:divsChild>
        <w:div w:id="191774083">
          <w:marLeft w:val="936"/>
          <w:marRight w:val="0"/>
          <w:marTop w:val="120"/>
          <w:marBottom w:val="0"/>
          <w:divBdr>
            <w:top w:val="none" w:sz="0" w:space="0" w:color="auto"/>
            <w:left w:val="none" w:sz="0" w:space="0" w:color="auto"/>
            <w:bottom w:val="none" w:sz="0" w:space="0" w:color="auto"/>
            <w:right w:val="none" w:sz="0" w:space="0" w:color="auto"/>
          </w:divBdr>
        </w:div>
        <w:div w:id="1605916379">
          <w:marLeft w:val="936"/>
          <w:marRight w:val="0"/>
          <w:marTop w:val="120"/>
          <w:marBottom w:val="0"/>
          <w:divBdr>
            <w:top w:val="none" w:sz="0" w:space="0" w:color="auto"/>
            <w:left w:val="none" w:sz="0" w:space="0" w:color="auto"/>
            <w:bottom w:val="none" w:sz="0" w:space="0" w:color="auto"/>
            <w:right w:val="none" w:sz="0" w:space="0" w:color="auto"/>
          </w:divBdr>
        </w:div>
        <w:div w:id="723792379">
          <w:marLeft w:val="936"/>
          <w:marRight w:val="0"/>
          <w:marTop w:val="120"/>
          <w:marBottom w:val="0"/>
          <w:divBdr>
            <w:top w:val="none" w:sz="0" w:space="0" w:color="auto"/>
            <w:left w:val="none" w:sz="0" w:space="0" w:color="auto"/>
            <w:bottom w:val="none" w:sz="0" w:space="0" w:color="auto"/>
            <w:right w:val="none" w:sz="0" w:space="0" w:color="auto"/>
          </w:divBdr>
        </w:div>
        <w:div w:id="267584985">
          <w:marLeft w:val="936"/>
          <w:marRight w:val="0"/>
          <w:marTop w:val="120"/>
          <w:marBottom w:val="0"/>
          <w:divBdr>
            <w:top w:val="none" w:sz="0" w:space="0" w:color="auto"/>
            <w:left w:val="none" w:sz="0" w:space="0" w:color="auto"/>
            <w:bottom w:val="none" w:sz="0" w:space="0" w:color="auto"/>
            <w:right w:val="none" w:sz="0" w:space="0" w:color="auto"/>
          </w:divBdr>
        </w:div>
        <w:div w:id="1636061264">
          <w:marLeft w:val="936"/>
          <w:marRight w:val="0"/>
          <w:marTop w:val="120"/>
          <w:marBottom w:val="0"/>
          <w:divBdr>
            <w:top w:val="none" w:sz="0" w:space="0" w:color="auto"/>
            <w:left w:val="none" w:sz="0" w:space="0" w:color="auto"/>
            <w:bottom w:val="none" w:sz="0" w:space="0" w:color="auto"/>
            <w:right w:val="none" w:sz="0" w:space="0" w:color="auto"/>
          </w:divBdr>
        </w:div>
        <w:div w:id="837042054">
          <w:marLeft w:val="936"/>
          <w:marRight w:val="0"/>
          <w:marTop w:val="120"/>
          <w:marBottom w:val="0"/>
          <w:divBdr>
            <w:top w:val="none" w:sz="0" w:space="0" w:color="auto"/>
            <w:left w:val="none" w:sz="0" w:space="0" w:color="auto"/>
            <w:bottom w:val="none" w:sz="0" w:space="0" w:color="auto"/>
            <w:right w:val="none" w:sz="0" w:space="0" w:color="auto"/>
          </w:divBdr>
        </w:div>
        <w:div w:id="274364619">
          <w:marLeft w:val="936"/>
          <w:marRight w:val="0"/>
          <w:marTop w:val="120"/>
          <w:marBottom w:val="0"/>
          <w:divBdr>
            <w:top w:val="none" w:sz="0" w:space="0" w:color="auto"/>
            <w:left w:val="none" w:sz="0" w:space="0" w:color="auto"/>
            <w:bottom w:val="none" w:sz="0" w:space="0" w:color="auto"/>
            <w:right w:val="none" w:sz="0" w:space="0" w:color="auto"/>
          </w:divBdr>
        </w:div>
      </w:divsChild>
    </w:div>
    <w:div w:id="1160778416">
      <w:bodyDiv w:val="1"/>
      <w:marLeft w:val="0"/>
      <w:marRight w:val="0"/>
      <w:marTop w:val="0"/>
      <w:marBottom w:val="0"/>
      <w:divBdr>
        <w:top w:val="none" w:sz="0" w:space="0" w:color="auto"/>
        <w:left w:val="none" w:sz="0" w:space="0" w:color="auto"/>
        <w:bottom w:val="none" w:sz="0" w:space="0" w:color="auto"/>
        <w:right w:val="none" w:sz="0" w:space="0" w:color="auto"/>
      </w:divBdr>
      <w:divsChild>
        <w:div w:id="1326130712">
          <w:marLeft w:val="576"/>
          <w:marRight w:val="0"/>
          <w:marTop w:val="120"/>
          <w:marBottom w:val="0"/>
          <w:divBdr>
            <w:top w:val="none" w:sz="0" w:space="0" w:color="auto"/>
            <w:left w:val="none" w:sz="0" w:space="0" w:color="auto"/>
            <w:bottom w:val="none" w:sz="0" w:space="0" w:color="auto"/>
            <w:right w:val="none" w:sz="0" w:space="0" w:color="auto"/>
          </w:divBdr>
        </w:div>
        <w:div w:id="31734789">
          <w:marLeft w:val="576"/>
          <w:marRight w:val="0"/>
          <w:marTop w:val="120"/>
          <w:marBottom w:val="0"/>
          <w:divBdr>
            <w:top w:val="none" w:sz="0" w:space="0" w:color="auto"/>
            <w:left w:val="none" w:sz="0" w:space="0" w:color="auto"/>
            <w:bottom w:val="none" w:sz="0" w:space="0" w:color="auto"/>
            <w:right w:val="none" w:sz="0" w:space="0" w:color="auto"/>
          </w:divBdr>
        </w:div>
        <w:div w:id="716977850">
          <w:marLeft w:val="576"/>
          <w:marRight w:val="0"/>
          <w:marTop w:val="120"/>
          <w:marBottom w:val="0"/>
          <w:divBdr>
            <w:top w:val="none" w:sz="0" w:space="0" w:color="auto"/>
            <w:left w:val="none" w:sz="0" w:space="0" w:color="auto"/>
            <w:bottom w:val="none" w:sz="0" w:space="0" w:color="auto"/>
            <w:right w:val="none" w:sz="0" w:space="0" w:color="auto"/>
          </w:divBdr>
        </w:div>
        <w:div w:id="284851327">
          <w:marLeft w:val="576"/>
          <w:marRight w:val="0"/>
          <w:marTop w:val="120"/>
          <w:marBottom w:val="0"/>
          <w:divBdr>
            <w:top w:val="none" w:sz="0" w:space="0" w:color="auto"/>
            <w:left w:val="none" w:sz="0" w:space="0" w:color="auto"/>
            <w:bottom w:val="none" w:sz="0" w:space="0" w:color="auto"/>
            <w:right w:val="none" w:sz="0" w:space="0" w:color="auto"/>
          </w:divBdr>
        </w:div>
        <w:div w:id="1395156578">
          <w:marLeft w:val="576"/>
          <w:marRight w:val="0"/>
          <w:marTop w:val="120"/>
          <w:marBottom w:val="0"/>
          <w:divBdr>
            <w:top w:val="none" w:sz="0" w:space="0" w:color="auto"/>
            <w:left w:val="none" w:sz="0" w:space="0" w:color="auto"/>
            <w:bottom w:val="none" w:sz="0" w:space="0" w:color="auto"/>
            <w:right w:val="none" w:sz="0" w:space="0" w:color="auto"/>
          </w:divBdr>
        </w:div>
        <w:div w:id="1775322896">
          <w:marLeft w:val="576"/>
          <w:marRight w:val="0"/>
          <w:marTop w:val="120"/>
          <w:marBottom w:val="0"/>
          <w:divBdr>
            <w:top w:val="none" w:sz="0" w:space="0" w:color="auto"/>
            <w:left w:val="none" w:sz="0" w:space="0" w:color="auto"/>
            <w:bottom w:val="none" w:sz="0" w:space="0" w:color="auto"/>
            <w:right w:val="none" w:sz="0" w:space="0" w:color="auto"/>
          </w:divBdr>
        </w:div>
      </w:divsChild>
    </w:div>
    <w:div w:id="1175538981">
      <w:bodyDiv w:val="1"/>
      <w:marLeft w:val="0"/>
      <w:marRight w:val="0"/>
      <w:marTop w:val="0"/>
      <w:marBottom w:val="0"/>
      <w:divBdr>
        <w:top w:val="none" w:sz="0" w:space="0" w:color="auto"/>
        <w:left w:val="none" w:sz="0" w:space="0" w:color="auto"/>
        <w:bottom w:val="none" w:sz="0" w:space="0" w:color="auto"/>
        <w:right w:val="none" w:sz="0" w:space="0" w:color="auto"/>
      </w:divBdr>
    </w:div>
    <w:div w:id="1196234580">
      <w:bodyDiv w:val="1"/>
      <w:marLeft w:val="0"/>
      <w:marRight w:val="0"/>
      <w:marTop w:val="0"/>
      <w:marBottom w:val="0"/>
      <w:divBdr>
        <w:top w:val="none" w:sz="0" w:space="0" w:color="auto"/>
        <w:left w:val="none" w:sz="0" w:space="0" w:color="auto"/>
        <w:bottom w:val="none" w:sz="0" w:space="0" w:color="auto"/>
        <w:right w:val="none" w:sz="0" w:space="0" w:color="auto"/>
      </w:divBdr>
      <w:divsChild>
        <w:div w:id="164783358">
          <w:marLeft w:val="936"/>
          <w:marRight w:val="0"/>
          <w:marTop w:val="120"/>
          <w:marBottom w:val="0"/>
          <w:divBdr>
            <w:top w:val="none" w:sz="0" w:space="0" w:color="auto"/>
            <w:left w:val="none" w:sz="0" w:space="0" w:color="auto"/>
            <w:bottom w:val="none" w:sz="0" w:space="0" w:color="auto"/>
            <w:right w:val="none" w:sz="0" w:space="0" w:color="auto"/>
          </w:divBdr>
        </w:div>
        <w:div w:id="242767159">
          <w:marLeft w:val="936"/>
          <w:marRight w:val="0"/>
          <w:marTop w:val="120"/>
          <w:marBottom w:val="0"/>
          <w:divBdr>
            <w:top w:val="none" w:sz="0" w:space="0" w:color="auto"/>
            <w:left w:val="none" w:sz="0" w:space="0" w:color="auto"/>
            <w:bottom w:val="none" w:sz="0" w:space="0" w:color="auto"/>
            <w:right w:val="none" w:sz="0" w:space="0" w:color="auto"/>
          </w:divBdr>
        </w:div>
        <w:div w:id="879439953">
          <w:marLeft w:val="936"/>
          <w:marRight w:val="0"/>
          <w:marTop w:val="120"/>
          <w:marBottom w:val="0"/>
          <w:divBdr>
            <w:top w:val="none" w:sz="0" w:space="0" w:color="auto"/>
            <w:left w:val="none" w:sz="0" w:space="0" w:color="auto"/>
            <w:bottom w:val="none" w:sz="0" w:space="0" w:color="auto"/>
            <w:right w:val="none" w:sz="0" w:space="0" w:color="auto"/>
          </w:divBdr>
        </w:div>
        <w:div w:id="490607813">
          <w:marLeft w:val="936"/>
          <w:marRight w:val="0"/>
          <w:marTop w:val="120"/>
          <w:marBottom w:val="0"/>
          <w:divBdr>
            <w:top w:val="none" w:sz="0" w:space="0" w:color="auto"/>
            <w:left w:val="none" w:sz="0" w:space="0" w:color="auto"/>
            <w:bottom w:val="none" w:sz="0" w:space="0" w:color="auto"/>
            <w:right w:val="none" w:sz="0" w:space="0" w:color="auto"/>
          </w:divBdr>
        </w:div>
      </w:divsChild>
    </w:div>
    <w:div w:id="1320963074">
      <w:bodyDiv w:val="1"/>
      <w:marLeft w:val="0"/>
      <w:marRight w:val="0"/>
      <w:marTop w:val="0"/>
      <w:marBottom w:val="0"/>
      <w:divBdr>
        <w:top w:val="none" w:sz="0" w:space="0" w:color="auto"/>
        <w:left w:val="none" w:sz="0" w:space="0" w:color="auto"/>
        <w:bottom w:val="none" w:sz="0" w:space="0" w:color="auto"/>
        <w:right w:val="none" w:sz="0" w:space="0" w:color="auto"/>
      </w:divBdr>
      <w:divsChild>
        <w:div w:id="582035986">
          <w:marLeft w:val="576"/>
          <w:marRight w:val="0"/>
          <w:marTop w:val="120"/>
          <w:marBottom w:val="0"/>
          <w:divBdr>
            <w:top w:val="none" w:sz="0" w:space="0" w:color="auto"/>
            <w:left w:val="none" w:sz="0" w:space="0" w:color="auto"/>
            <w:bottom w:val="none" w:sz="0" w:space="0" w:color="auto"/>
            <w:right w:val="none" w:sz="0" w:space="0" w:color="auto"/>
          </w:divBdr>
        </w:div>
        <w:div w:id="172500676">
          <w:marLeft w:val="576"/>
          <w:marRight w:val="0"/>
          <w:marTop w:val="120"/>
          <w:marBottom w:val="0"/>
          <w:divBdr>
            <w:top w:val="none" w:sz="0" w:space="0" w:color="auto"/>
            <w:left w:val="none" w:sz="0" w:space="0" w:color="auto"/>
            <w:bottom w:val="none" w:sz="0" w:space="0" w:color="auto"/>
            <w:right w:val="none" w:sz="0" w:space="0" w:color="auto"/>
          </w:divBdr>
        </w:div>
        <w:div w:id="1096754124">
          <w:marLeft w:val="576"/>
          <w:marRight w:val="0"/>
          <w:marTop w:val="120"/>
          <w:marBottom w:val="0"/>
          <w:divBdr>
            <w:top w:val="none" w:sz="0" w:space="0" w:color="auto"/>
            <w:left w:val="none" w:sz="0" w:space="0" w:color="auto"/>
            <w:bottom w:val="none" w:sz="0" w:space="0" w:color="auto"/>
            <w:right w:val="none" w:sz="0" w:space="0" w:color="auto"/>
          </w:divBdr>
        </w:div>
      </w:divsChild>
    </w:div>
    <w:div w:id="1538853405">
      <w:bodyDiv w:val="1"/>
      <w:marLeft w:val="0"/>
      <w:marRight w:val="0"/>
      <w:marTop w:val="0"/>
      <w:marBottom w:val="0"/>
      <w:divBdr>
        <w:top w:val="none" w:sz="0" w:space="0" w:color="auto"/>
        <w:left w:val="none" w:sz="0" w:space="0" w:color="auto"/>
        <w:bottom w:val="none" w:sz="0" w:space="0" w:color="auto"/>
        <w:right w:val="none" w:sz="0" w:space="0" w:color="auto"/>
      </w:divBdr>
      <w:divsChild>
        <w:div w:id="669214675">
          <w:marLeft w:val="576"/>
          <w:marRight w:val="0"/>
          <w:marTop w:val="120"/>
          <w:marBottom w:val="0"/>
          <w:divBdr>
            <w:top w:val="none" w:sz="0" w:space="0" w:color="auto"/>
            <w:left w:val="none" w:sz="0" w:space="0" w:color="auto"/>
            <w:bottom w:val="none" w:sz="0" w:space="0" w:color="auto"/>
            <w:right w:val="none" w:sz="0" w:space="0" w:color="auto"/>
          </w:divBdr>
        </w:div>
        <w:div w:id="1055468041">
          <w:marLeft w:val="576"/>
          <w:marRight w:val="0"/>
          <w:marTop w:val="120"/>
          <w:marBottom w:val="0"/>
          <w:divBdr>
            <w:top w:val="none" w:sz="0" w:space="0" w:color="auto"/>
            <w:left w:val="none" w:sz="0" w:space="0" w:color="auto"/>
            <w:bottom w:val="none" w:sz="0" w:space="0" w:color="auto"/>
            <w:right w:val="none" w:sz="0" w:space="0" w:color="auto"/>
          </w:divBdr>
        </w:div>
        <w:div w:id="699162255">
          <w:marLeft w:val="576"/>
          <w:marRight w:val="0"/>
          <w:marTop w:val="120"/>
          <w:marBottom w:val="0"/>
          <w:divBdr>
            <w:top w:val="none" w:sz="0" w:space="0" w:color="auto"/>
            <w:left w:val="none" w:sz="0" w:space="0" w:color="auto"/>
            <w:bottom w:val="none" w:sz="0" w:space="0" w:color="auto"/>
            <w:right w:val="none" w:sz="0" w:space="0" w:color="auto"/>
          </w:divBdr>
        </w:div>
        <w:div w:id="904291366">
          <w:marLeft w:val="576"/>
          <w:marRight w:val="0"/>
          <w:marTop w:val="120"/>
          <w:marBottom w:val="0"/>
          <w:divBdr>
            <w:top w:val="none" w:sz="0" w:space="0" w:color="auto"/>
            <w:left w:val="none" w:sz="0" w:space="0" w:color="auto"/>
            <w:bottom w:val="none" w:sz="0" w:space="0" w:color="auto"/>
            <w:right w:val="none" w:sz="0" w:space="0" w:color="auto"/>
          </w:divBdr>
        </w:div>
        <w:div w:id="799498030">
          <w:marLeft w:val="576"/>
          <w:marRight w:val="0"/>
          <w:marTop w:val="120"/>
          <w:marBottom w:val="0"/>
          <w:divBdr>
            <w:top w:val="none" w:sz="0" w:space="0" w:color="auto"/>
            <w:left w:val="none" w:sz="0" w:space="0" w:color="auto"/>
            <w:bottom w:val="none" w:sz="0" w:space="0" w:color="auto"/>
            <w:right w:val="none" w:sz="0" w:space="0" w:color="auto"/>
          </w:divBdr>
        </w:div>
        <w:div w:id="51004944">
          <w:marLeft w:val="576"/>
          <w:marRight w:val="0"/>
          <w:marTop w:val="120"/>
          <w:marBottom w:val="0"/>
          <w:divBdr>
            <w:top w:val="none" w:sz="0" w:space="0" w:color="auto"/>
            <w:left w:val="none" w:sz="0" w:space="0" w:color="auto"/>
            <w:bottom w:val="none" w:sz="0" w:space="0" w:color="auto"/>
            <w:right w:val="none" w:sz="0" w:space="0" w:color="auto"/>
          </w:divBdr>
        </w:div>
        <w:div w:id="2037080234">
          <w:marLeft w:val="576"/>
          <w:marRight w:val="0"/>
          <w:marTop w:val="120"/>
          <w:marBottom w:val="0"/>
          <w:divBdr>
            <w:top w:val="none" w:sz="0" w:space="0" w:color="auto"/>
            <w:left w:val="none" w:sz="0" w:space="0" w:color="auto"/>
            <w:bottom w:val="none" w:sz="0" w:space="0" w:color="auto"/>
            <w:right w:val="none" w:sz="0" w:space="0" w:color="auto"/>
          </w:divBdr>
        </w:div>
        <w:div w:id="269551075">
          <w:marLeft w:val="576"/>
          <w:marRight w:val="0"/>
          <w:marTop w:val="120"/>
          <w:marBottom w:val="0"/>
          <w:divBdr>
            <w:top w:val="none" w:sz="0" w:space="0" w:color="auto"/>
            <w:left w:val="none" w:sz="0" w:space="0" w:color="auto"/>
            <w:bottom w:val="none" w:sz="0" w:space="0" w:color="auto"/>
            <w:right w:val="none" w:sz="0" w:space="0" w:color="auto"/>
          </w:divBdr>
        </w:div>
      </w:divsChild>
    </w:div>
    <w:div w:id="2057460970">
      <w:bodyDiv w:val="1"/>
      <w:marLeft w:val="0"/>
      <w:marRight w:val="0"/>
      <w:marTop w:val="0"/>
      <w:marBottom w:val="0"/>
      <w:divBdr>
        <w:top w:val="none" w:sz="0" w:space="0" w:color="auto"/>
        <w:left w:val="none" w:sz="0" w:space="0" w:color="auto"/>
        <w:bottom w:val="none" w:sz="0" w:space="0" w:color="auto"/>
        <w:right w:val="none" w:sz="0" w:space="0" w:color="auto"/>
      </w:divBdr>
      <w:divsChild>
        <w:div w:id="2146772743">
          <w:marLeft w:val="576"/>
          <w:marRight w:val="0"/>
          <w:marTop w:val="120"/>
          <w:marBottom w:val="0"/>
          <w:divBdr>
            <w:top w:val="none" w:sz="0" w:space="0" w:color="auto"/>
            <w:left w:val="none" w:sz="0" w:space="0" w:color="auto"/>
            <w:bottom w:val="none" w:sz="0" w:space="0" w:color="auto"/>
            <w:right w:val="none" w:sz="0" w:space="0" w:color="auto"/>
          </w:divBdr>
        </w:div>
        <w:div w:id="233123893">
          <w:marLeft w:val="116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3FB8B-4B15-4FAD-8B00-9D0B19D4F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1493</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Personal Computer</Company>
  <LinksUpToDate>false</LinksUpToDate>
  <CharactersWithSpaces>9988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DeLL</dc:creator>
  <cp:lastModifiedBy>DAFQAUQI</cp:lastModifiedBy>
  <cp:revision>2</cp:revision>
  <cp:lastPrinted>2016-02-15T09:39:00Z</cp:lastPrinted>
  <dcterms:created xsi:type="dcterms:W3CDTF">2016-04-28T05:31:00Z</dcterms:created>
  <dcterms:modified xsi:type="dcterms:W3CDTF">2016-04-28T05:31:00Z</dcterms:modified>
</cp:coreProperties>
</file>